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ayout w:type="fixed"/>
        <w:tblLook w:val="0000" w:firstRow="0" w:lastRow="0" w:firstColumn="0" w:lastColumn="0" w:noHBand="0" w:noVBand="0"/>
      </w:tblPr>
      <w:tblGrid>
        <w:gridCol w:w="2104"/>
        <w:gridCol w:w="4252"/>
        <w:gridCol w:w="3119"/>
      </w:tblGrid>
      <w:tr w:rsidR="006A25B8" w:rsidRPr="008F7129" w14:paraId="02C76AB5" w14:textId="77777777" w:rsidTr="001D5844">
        <w:trPr>
          <w:trHeight w:val="152"/>
        </w:trPr>
        <w:tc>
          <w:tcPr>
            <w:tcW w:w="6356"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57A6D79E" w:rsidR="006A25B8" w:rsidRPr="007D27A0" w:rsidRDefault="006A25B8" w:rsidP="00547909">
            <w:pPr>
              <w:spacing w:after="0" w:line="276" w:lineRule="auto"/>
              <w:jc w:val="both"/>
              <w:rPr>
                <w:rFonts w:ascii="Tahoma" w:eastAsia="Calibri" w:hAnsi="Tahoma" w:cs="Tahoma"/>
                <w:color w:val="000000"/>
                <w:lang w:val="es-CO"/>
              </w:rPr>
            </w:pPr>
            <w:r w:rsidRPr="007D27A0">
              <w:rPr>
                <w:rFonts w:ascii="Tahoma" w:eastAsia="Times New Roman" w:hAnsi="Tahoma" w:cs="Tahoma"/>
                <w:b/>
                <w:color w:val="000000"/>
                <w:lang w:val="es-CO"/>
              </w:rPr>
              <w:t xml:space="preserve">ORDEN DE PRESTACIÓN DE </w:t>
            </w:r>
            <w:r w:rsidR="00547909" w:rsidRPr="007D27A0">
              <w:rPr>
                <w:rFonts w:ascii="Tahoma" w:eastAsia="Times New Roman" w:hAnsi="Tahoma" w:cs="Tahoma"/>
                <w:b/>
                <w:color w:val="000000"/>
                <w:lang w:val="es-CO"/>
              </w:rPr>
              <w:t>SERVICIOS PROFESIONALES</w:t>
            </w:r>
            <w:r w:rsidRPr="007D27A0">
              <w:rPr>
                <w:rFonts w:ascii="Tahoma" w:eastAsia="Times New Roman" w:hAnsi="Tahoma" w:cs="Tahoma"/>
                <w:b/>
                <w:color w:val="000000"/>
                <w:lang w:val="es-CO"/>
              </w:rPr>
              <w:t xml:space="preserve"> No.</w:t>
            </w:r>
            <w:r w:rsidR="001D5844" w:rsidRPr="007D27A0">
              <w:rPr>
                <w:rFonts w:ascii="Tahoma" w:eastAsia="Times New Roman" w:hAnsi="Tahoma" w:cs="Tahoma"/>
                <w:b/>
                <w:color w:val="000000"/>
                <w:lang w:val="es-CO"/>
              </w:rPr>
              <w:t xml:space="preserve"> </w:t>
            </w:r>
            <w:r w:rsidR="004A792E">
              <w:rPr>
                <w:rFonts w:ascii="Tahoma" w:eastAsia="Times New Roman" w:hAnsi="Tahoma" w:cs="Tahoma"/>
                <w:b/>
                <w:color w:val="000000"/>
                <w:lang w:val="es-CO"/>
              </w:rPr>
              <w:t>14</w:t>
            </w:r>
            <w:r w:rsidR="00E77906" w:rsidRPr="007D27A0">
              <w:rPr>
                <w:rFonts w:ascii="Tahoma" w:eastAsia="Times New Roman" w:hAnsi="Tahoma" w:cs="Tahoma"/>
                <w:b/>
                <w:color w:val="000000"/>
                <w:lang w:val="es-CO"/>
              </w:rPr>
              <w:t xml:space="preserve"> DE 202</w:t>
            </w:r>
            <w:r w:rsidR="004A792E">
              <w:rPr>
                <w:rFonts w:ascii="Tahoma" w:eastAsia="Times New Roman" w:hAnsi="Tahoma" w:cs="Tahoma"/>
                <w:b/>
                <w:color w:val="000000"/>
                <w:lang w:val="es-CO"/>
              </w:rPr>
              <w:t>6</w:t>
            </w:r>
          </w:p>
        </w:tc>
        <w:tc>
          <w:tcPr>
            <w:tcW w:w="3119"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6EE3F77F" w:rsidR="006A25B8" w:rsidRPr="007D27A0" w:rsidRDefault="006A25B8" w:rsidP="007D27A0">
            <w:pPr>
              <w:spacing w:after="0" w:line="276" w:lineRule="auto"/>
              <w:jc w:val="both"/>
              <w:rPr>
                <w:rFonts w:ascii="Tahoma" w:hAnsi="Tahoma" w:cs="Tahoma"/>
                <w:lang w:val="es-CO"/>
              </w:rPr>
            </w:pPr>
            <w:r w:rsidRPr="004A2CAE">
              <w:rPr>
                <w:rFonts w:ascii="Tahoma" w:eastAsia="Times New Roman" w:hAnsi="Tahoma" w:cs="Tahoma"/>
                <w:b/>
                <w:color w:val="000000"/>
                <w:lang w:val="es-CO"/>
              </w:rPr>
              <w:t>Fecha:</w:t>
            </w:r>
            <w:r w:rsidR="001D5844" w:rsidRPr="004A2CAE">
              <w:rPr>
                <w:rFonts w:ascii="Tahoma" w:eastAsia="Times New Roman" w:hAnsi="Tahoma" w:cs="Tahoma"/>
                <w:b/>
                <w:color w:val="000000"/>
                <w:lang w:val="es-CO"/>
              </w:rPr>
              <w:t xml:space="preserve"> </w:t>
            </w:r>
            <w:r w:rsidR="004A792E">
              <w:rPr>
                <w:rFonts w:ascii="Tahoma" w:eastAsia="Times New Roman" w:hAnsi="Tahoma" w:cs="Tahoma"/>
                <w:b/>
                <w:color w:val="000000"/>
                <w:lang w:val="es-CO"/>
              </w:rPr>
              <w:t xml:space="preserve">28 </w:t>
            </w:r>
            <w:r w:rsidR="00E77906" w:rsidRPr="004A2CAE">
              <w:rPr>
                <w:rFonts w:ascii="Tahoma" w:eastAsia="Times New Roman" w:hAnsi="Tahoma" w:cs="Tahoma"/>
                <w:b/>
                <w:color w:val="000000"/>
                <w:lang w:val="es-CO"/>
              </w:rPr>
              <w:t xml:space="preserve">DE </w:t>
            </w:r>
            <w:r w:rsidR="004A792E">
              <w:rPr>
                <w:rFonts w:ascii="Tahoma" w:eastAsia="Times New Roman" w:hAnsi="Tahoma" w:cs="Tahoma"/>
                <w:b/>
                <w:color w:val="000000"/>
                <w:lang w:val="es-CO"/>
              </w:rPr>
              <w:t>ENERO</w:t>
            </w:r>
            <w:r w:rsidR="00D44BBA">
              <w:rPr>
                <w:rFonts w:ascii="Tahoma" w:eastAsia="Times New Roman" w:hAnsi="Tahoma" w:cs="Tahoma"/>
                <w:b/>
                <w:color w:val="000000"/>
                <w:lang w:val="es-CO"/>
              </w:rPr>
              <w:t xml:space="preserve"> </w:t>
            </w:r>
            <w:r w:rsidR="00E77906" w:rsidRPr="004A2CAE">
              <w:rPr>
                <w:rFonts w:ascii="Tahoma" w:eastAsia="Times New Roman" w:hAnsi="Tahoma" w:cs="Tahoma"/>
                <w:b/>
                <w:color w:val="000000"/>
                <w:lang w:val="es-CO"/>
              </w:rPr>
              <w:t>DE 202</w:t>
            </w:r>
            <w:r w:rsidR="004A792E">
              <w:rPr>
                <w:rFonts w:ascii="Tahoma" w:eastAsia="Times New Roman" w:hAnsi="Tahoma" w:cs="Tahoma"/>
                <w:b/>
                <w:color w:val="000000"/>
                <w:lang w:val="es-CO"/>
              </w:rPr>
              <w:t>6</w:t>
            </w:r>
          </w:p>
        </w:tc>
      </w:tr>
      <w:tr w:rsidR="006A25B8" w:rsidRPr="00D44BBA" w14:paraId="33766D62" w14:textId="77777777" w:rsidTr="001D5844">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 xml:space="preserve">Entidad </w:t>
            </w:r>
            <w:r w:rsidR="001D5844" w:rsidRPr="00FA7B5D">
              <w:rPr>
                <w:rFonts w:ascii="Tahoma" w:eastAsia="Times New Roman" w:hAnsi="Tahoma" w:cs="Tahoma"/>
                <w:b/>
                <w:color w:val="000000"/>
                <w:lang w:val="es-CO"/>
              </w:rPr>
              <w:t>C</w:t>
            </w:r>
            <w:r w:rsidRPr="00FA7B5D">
              <w:rPr>
                <w:rFonts w:ascii="Tahoma" w:eastAsia="Times New Roman" w:hAnsi="Tahoma" w:cs="Tahoma"/>
                <w:b/>
                <w:color w:val="000000"/>
                <w:lang w:val="es-CO"/>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1EE8C8A1" w:rsidR="006A25B8" w:rsidRPr="007D27A0" w:rsidRDefault="006A25B8" w:rsidP="007D27A0">
            <w:pPr>
              <w:spacing w:before="280"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EMPRESA </w:t>
            </w:r>
            <w:r w:rsidR="00E77906" w:rsidRPr="007D27A0">
              <w:rPr>
                <w:rFonts w:ascii="Tahoma" w:eastAsia="Calibri" w:hAnsi="Tahoma" w:cs="Tahoma"/>
                <w:b/>
                <w:color w:val="000000"/>
                <w:lang w:val="es-CO"/>
              </w:rPr>
              <w:t>MUNICIPAL DE SERVICIOS PÚBLICOS DE SUAREZ EMSUAREZ E.I.C.E</w:t>
            </w:r>
            <w:r w:rsidRPr="007D27A0">
              <w:rPr>
                <w:rFonts w:ascii="Tahoma" w:eastAsia="Calibri" w:hAnsi="Tahoma" w:cs="Tahoma"/>
                <w:b/>
                <w:color w:val="000000"/>
                <w:lang w:val="es-CO"/>
              </w:rPr>
              <w:t>. E.S.P.</w:t>
            </w:r>
          </w:p>
        </w:tc>
      </w:tr>
      <w:tr w:rsidR="006A25B8" w:rsidRPr="001D5844" w14:paraId="2AE1F6B6" w14:textId="77777777" w:rsidTr="00B42543">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A7B5D" w:rsidRDefault="006A25B8" w:rsidP="00FA7B5D">
            <w:pPr>
              <w:spacing w:after="0" w:line="276" w:lineRule="auto"/>
              <w:jc w:val="both"/>
              <w:rPr>
                <w:rFonts w:ascii="Tahoma" w:hAnsi="Tahoma" w:cs="Tahoma"/>
                <w:lang w:val="es-CO"/>
              </w:rPr>
            </w:pPr>
            <w:proofErr w:type="spellStart"/>
            <w:r w:rsidRPr="00FA7B5D">
              <w:rPr>
                <w:rFonts w:ascii="Tahoma" w:eastAsia="Times New Roman" w:hAnsi="Tahoma" w:cs="Tahoma"/>
                <w:b/>
                <w:color w:val="000000"/>
                <w:lang w:val="es-CO"/>
              </w:rPr>
              <w:t>Nit</w:t>
            </w:r>
            <w:proofErr w:type="spellEnd"/>
            <w:r w:rsidRPr="00FA7B5D">
              <w:rPr>
                <w:rFonts w:ascii="Tahoma" w:eastAsia="Times New Roman" w:hAnsi="Tahoma" w:cs="Tahoma"/>
                <w:b/>
                <w:color w:val="000000"/>
                <w:lang w:val="es-CO"/>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CD05EB5" w:rsidR="006A25B8" w:rsidRPr="007D27A0" w:rsidRDefault="00E77906" w:rsidP="007D27A0">
            <w:pPr>
              <w:spacing w:after="0" w:line="276" w:lineRule="auto"/>
              <w:jc w:val="both"/>
              <w:rPr>
                <w:rFonts w:ascii="Tahoma" w:hAnsi="Tahoma" w:cs="Tahoma"/>
                <w:b/>
                <w:color w:val="000000"/>
                <w:lang w:val="es-CO"/>
              </w:rPr>
            </w:pPr>
            <w:r w:rsidRPr="007D27A0">
              <w:rPr>
                <w:rFonts w:ascii="Tahoma" w:hAnsi="Tahoma" w:cs="Tahoma"/>
                <w:b/>
                <w:color w:val="000000"/>
                <w:lang w:val="es-CO"/>
              </w:rPr>
              <w:t>817.000.109-8</w:t>
            </w:r>
          </w:p>
        </w:tc>
      </w:tr>
      <w:tr w:rsidR="006A25B8" w:rsidRPr="001D5844" w14:paraId="6E1648CE" w14:textId="77777777" w:rsidTr="00B42543">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673C8E95" w:rsidR="006A25B8" w:rsidRPr="007D27A0" w:rsidRDefault="004A792E" w:rsidP="007D27A0">
            <w:pPr>
              <w:spacing w:after="0" w:line="276" w:lineRule="auto"/>
              <w:rPr>
                <w:rFonts w:ascii="Tahoma" w:eastAsia="Calibri" w:hAnsi="Tahoma" w:cs="Tahoma"/>
                <w:b/>
                <w:bCs/>
                <w:color w:val="000000"/>
                <w:lang w:val="es-CO"/>
              </w:rPr>
            </w:pPr>
            <w:r>
              <w:rPr>
                <w:rFonts w:ascii="Tahoma" w:eastAsia="Calibri" w:hAnsi="Tahoma" w:cs="Tahoma"/>
                <w:b/>
                <w:bCs/>
                <w:color w:val="000000"/>
                <w:lang w:val="es-CO"/>
              </w:rPr>
              <w:t xml:space="preserve">DORA LILIA TROCHEZ ESCOBAR </w:t>
            </w:r>
            <w:r w:rsidR="00E77906" w:rsidRPr="007D27A0">
              <w:rPr>
                <w:rFonts w:ascii="Tahoma" w:eastAsia="Calibri" w:hAnsi="Tahoma" w:cs="Tahoma"/>
                <w:b/>
                <w:bCs/>
                <w:color w:val="000000"/>
                <w:lang w:val="es-CO"/>
              </w:rPr>
              <w:t xml:space="preserve"> </w:t>
            </w:r>
          </w:p>
        </w:tc>
      </w:tr>
      <w:tr w:rsidR="006A25B8" w:rsidRPr="001D5844" w14:paraId="397F6839"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4BE15987" w:rsidR="006A25B8" w:rsidRPr="007D27A0" w:rsidRDefault="004A792E" w:rsidP="005C3F14">
            <w:pPr>
              <w:spacing w:after="0" w:line="276" w:lineRule="auto"/>
              <w:rPr>
                <w:rFonts w:ascii="Tahoma" w:eastAsia="Calibri" w:hAnsi="Tahoma" w:cs="Tahoma"/>
                <w:b/>
                <w:color w:val="000000"/>
                <w:lang w:val="es-CO"/>
              </w:rPr>
            </w:pPr>
            <w:r>
              <w:rPr>
                <w:rFonts w:ascii="Tahoma" w:eastAsia="Calibri" w:hAnsi="Tahoma" w:cs="Tahoma"/>
                <w:b/>
                <w:color w:val="000000"/>
                <w:lang w:val="es-CO"/>
              </w:rPr>
              <w:t xml:space="preserve">25.544573 De Morales, Cauca </w:t>
            </w:r>
          </w:p>
        </w:tc>
      </w:tr>
      <w:tr w:rsidR="006A25B8" w:rsidRPr="00D44BBA" w14:paraId="7011DF62"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766622D5" w:rsidR="006A25B8" w:rsidRPr="007D27A0" w:rsidRDefault="008F7129" w:rsidP="007D27A0">
            <w:pPr>
              <w:spacing w:before="280" w:after="0" w:line="276" w:lineRule="auto"/>
              <w:jc w:val="both"/>
              <w:rPr>
                <w:rFonts w:ascii="Tahoma" w:eastAsia="Calibri" w:hAnsi="Tahoma" w:cs="Tahoma"/>
                <w:b/>
                <w:bCs/>
                <w:color w:val="000000"/>
                <w:lang w:val="es-CO"/>
              </w:rPr>
            </w:pPr>
            <w:r w:rsidRPr="00F70D02">
              <w:rPr>
                <w:rFonts w:ascii="Tahoma" w:hAnsi="Tahoma" w:cs="Tahoma"/>
                <w:b/>
                <w:bCs/>
                <w:lang w:val="es-ES_tradnl"/>
              </w:rPr>
              <w:t>JUAN CAMILO ADARVE ARANGO</w:t>
            </w:r>
            <w:r w:rsidRPr="00F70D02">
              <w:rPr>
                <w:rFonts w:ascii="Tahoma" w:eastAsia="Times New Roman" w:hAnsi="Tahoma" w:cs="Tahoma"/>
                <w:b/>
                <w:bCs/>
                <w:sz w:val="24"/>
                <w:szCs w:val="24"/>
                <w:lang w:val="es-ES_tradnl" w:eastAsia="es-ES"/>
              </w:rPr>
              <w:t xml:space="preserve"> </w:t>
            </w:r>
            <w:r w:rsidRPr="00F70D02">
              <w:rPr>
                <w:rFonts w:ascii="Tahoma" w:hAnsi="Tahoma" w:cs="Tahoma"/>
                <w:lang w:val="es-ES_tradnl"/>
              </w:rPr>
              <w:t xml:space="preserve">, mayor de edad, domiciliado y residente en el Municipio de Suarez Cauca, identificado con la cédula de ciudadanía No. 1.144.080.929 expedida en Cali, Valle del Cauca, representante legal de la  EMPRESA MUNICIPAL DE SERVICIOS PÚBLICOS DE SUAREZ CAUCA EMSUAREZ E.I.C.E. E.S.P, según Resolución de nombramiento No. 04-del 03 de enero del 2024 y acta de posesión No. 003 del 03 de  del 2024 </w:t>
            </w:r>
            <w:r w:rsidR="00401CA6" w:rsidRPr="007D27A0">
              <w:rPr>
                <w:rFonts w:ascii="Tahoma" w:hAnsi="Tahoma" w:cs="Tahoma"/>
                <w:lang w:val="es-CO"/>
              </w:rPr>
              <w:t>y quien para efectos de este contrato se denominará LA EMPRESA, por una parte y por la otra parte</w:t>
            </w:r>
            <w:r w:rsidR="00357D1C" w:rsidRPr="00E3211F">
              <w:rPr>
                <w:lang w:val="es-CO"/>
              </w:rPr>
              <w:t xml:space="preserve"> </w:t>
            </w:r>
            <w:r w:rsidR="004A792E" w:rsidRPr="004A792E">
              <w:rPr>
                <w:rFonts w:ascii="Tahoma" w:eastAsia="Calibri" w:hAnsi="Tahoma" w:cs="Tahoma"/>
                <w:color w:val="000000"/>
                <w:lang w:val="es-CO"/>
              </w:rPr>
              <w:t xml:space="preserve">DORA LILIA TROCHEZ ESCOBAR  </w:t>
            </w:r>
            <w:r w:rsidR="004A792E" w:rsidRPr="004A792E">
              <w:rPr>
                <w:rFonts w:ascii="Tahoma" w:eastAsia="Calibri" w:hAnsi="Tahoma" w:cs="Tahoma"/>
                <w:color w:val="000000"/>
                <w:lang w:val="es-CO"/>
              </w:rPr>
              <w:t xml:space="preserve"> </w:t>
            </w:r>
            <w:r w:rsidR="00357D1C" w:rsidRPr="004A792E">
              <w:rPr>
                <w:rFonts w:ascii="Tahoma" w:hAnsi="Tahoma" w:cs="Tahoma"/>
                <w:lang w:val="es-CO"/>
              </w:rPr>
              <w:t xml:space="preserve">, identificado con la cédula de ciudadanía No. </w:t>
            </w:r>
            <w:r w:rsidR="004A792E" w:rsidRPr="004A792E">
              <w:rPr>
                <w:rFonts w:ascii="Tahoma" w:eastAsia="Calibri" w:hAnsi="Tahoma" w:cs="Tahoma"/>
                <w:color w:val="000000"/>
                <w:lang w:val="es-CO"/>
              </w:rPr>
              <w:t xml:space="preserve">25.544573 De Morales, Cauca </w:t>
            </w:r>
            <w:r w:rsidR="006A25B8" w:rsidRPr="004A792E">
              <w:rPr>
                <w:rFonts w:ascii="Tahoma" w:eastAsia="Times New Roman" w:hAnsi="Tahoma" w:cs="Tahoma"/>
                <w:color w:val="000000"/>
                <w:lang w:val="es-CO"/>
              </w:rPr>
              <w:t>quien para los efectos del presente documento se denominará EL CONTRATISTA</w:t>
            </w:r>
            <w:r w:rsidR="006A25B8" w:rsidRPr="007D27A0">
              <w:rPr>
                <w:rFonts w:ascii="Tahoma" w:eastAsia="Times New Roman" w:hAnsi="Tahoma" w:cs="Tahoma"/>
                <w:color w:val="000000"/>
                <w:lang w:val="es-CO"/>
              </w:rPr>
              <w:t xml:space="preserve">; hemos convenido celebrar la presente orden  de Prestación </w:t>
            </w:r>
            <w:r w:rsidR="003D3CAD" w:rsidRPr="007D27A0">
              <w:rPr>
                <w:rFonts w:ascii="Tahoma" w:eastAsia="Times New Roman" w:hAnsi="Tahoma" w:cs="Tahoma"/>
                <w:color w:val="000000"/>
                <w:lang w:val="es-CO"/>
              </w:rPr>
              <w:t>d</w:t>
            </w:r>
            <w:r w:rsidR="006A25B8" w:rsidRPr="007D27A0">
              <w:rPr>
                <w:rFonts w:ascii="Tahoma" w:eastAsia="Times New Roman" w:hAnsi="Tahoma" w:cs="Tahoma"/>
                <w:color w:val="000000"/>
                <w:lang w:val="es-CO"/>
              </w:rPr>
              <w:t xml:space="preserve">e Servicios </w:t>
            </w:r>
            <w:r w:rsidR="00795E8D" w:rsidRPr="007D27A0">
              <w:rPr>
                <w:rFonts w:ascii="Tahoma" w:eastAsia="Times New Roman" w:hAnsi="Tahoma" w:cs="Tahoma"/>
                <w:color w:val="000000"/>
                <w:lang w:val="es-CO"/>
              </w:rPr>
              <w:t>P</w:t>
            </w:r>
            <w:r w:rsidR="003D3CAD" w:rsidRPr="007D27A0">
              <w:rPr>
                <w:rFonts w:ascii="Tahoma" w:eastAsia="Times New Roman" w:hAnsi="Tahoma" w:cs="Tahoma"/>
                <w:color w:val="000000"/>
                <w:lang w:val="es-CO"/>
              </w:rPr>
              <w:t>rofesionales</w:t>
            </w:r>
            <w:r w:rsidR="006A25B8" w:rsidRPr="007D27A0">
              <w:rPr>
                <w:rFonts w:ascii="Tahoma" w:eastAsia="Times New Roman" w:hAnsi="Tahoma" w:cs="Tahoma"/>
                <w:color w:val="000000"/>
                <w:lang w:val="es-CO"/>
              </w:rPr>
              <w:t xml:space="preserve"> contenido en las cláusulas que a continuación se señalan, previas las siguientes consideraciones: </w:t>
            </w:r>
            <w:r w:rsidR="006A25B8" w:rsidRPr="007D27A0">
              <w:rPr>
                <w:rFonts w:ascii="Tahoma" w:hAnsi="Tahoma" w:cs="Tahoma"/>
                <w:lang w:val="es-CO"/>
              </w:rPr>
              <w:t>1)</w:t>
            </w:r>
            <w:r w:rsidR="00401CA6" w:rsidRPr="007D27A0">
              <w:rPr>
                <w:rFonts w:ascii="Tahoma" w:hAnsi="Tahoma" w:cs="Tahoma"/>
                <w:lang w:val="es-CO"/>
              </w:rPr>
              <w:t xml:space="preserve">. </w:t>
            </w:r>
            <w:r w:rsidR="006A25B8" w:rsidRPr="007D27A0">
              <w:rPr>
                <w:rFonts w:ascii="Tahoma" w:hAnsi="Tahoma" w:cs="Tahoma"/>
                <w:lang w:val="es-CO"/>
              </w:rPr>
              <w:t xml:space="preserve">El Artículo 365 de La Constitución política señala entre otras cosas: que los servicios públicos son inherentes a la finalidad social del Estado, que </w:t>
            </w:r>
            <w:r w:rsidR="001D5844" w:rsidRPr="007D27A0">
              <w:rPr>
                <w:rFonts w:ascii="Tahoma" w:hAnsi="Tahoma" w:cs="Tahoma"/>
                <w:lang w:val="es-CO"/>
              </w:rPr>
              <w:t>es deber</w:t>
            </w:r>
            <w:r w:rsidR="006A25B8" w:rsidRPr="007D27A0">
              <w:rPr>
                <w:rFonts w:ascii="Tahoma" w:hAnsi="Tahoma" w:cs="Tahoma"/>
                <w:lang w:val="es-CO"/>
              </w:rPr>
              <w:t xml:space="preserve"> del Estado asegurar su prestación eficiente a todos los habitantes del territorio nacional y </w:t>
            </w:r>
            <w:r w:rsidR="001D5844" w:rsidRPr="007D27A0">
              <w:rPr>
                <w:rFonts w:ascii="Tahoma" w:hAnsi="Tahoma" w:cs="Tahoma"/>
                <w:lang w:val="es-CO"/>
              </w:rPr>
              <w:t>además, que</w:t>
            </w:r>
            <w:r w:rsidR="006A25B8" w:rsidRPr="007D27A0">
              <w:rPr>
                <w:rFonts w:ascii="Tahoma" w:hAnsi="Tahoma" w:cs="Tahoma"/>
                <w:lang w:val="es-CO"/>
              </w:rPr>
              <w:t xml:space="preserve"> los servicios públicos estarán sometidos al régimen jurídico que fije la ley, que podrán ser prestados por el Estado, directa o indirectamente, por comunidades organizadas, o por particulares.</w:t>
            </w:r>
            <w:r w:rsidR="003D3CAD" w:rsidRPr="007D27A0">
              <w:rPr>
                <w:rFonts w:ascii="Tahoma" w:hAnsi="Tahoma" w:cs="Tahoma"/>
                <w:color w:val="000000"/>
                <w:lang w:val="es-CO"/>
              </w:rPr>
              <w:t xml:space="preserve"> </w:t>
            </w:r>
            <w:r w:rsidR="006A25B8" w:rsidRPr="007D27A0">
              <w:rPr>
                <w:rFonts w:ascii="Tahoma" w:hAnsi="Tahoma" w:cs="Tahoma"/>
                <w:lang w:val="es-CO"/>
              </w:rPr>
              <w:t>2)</w:t>
            </w:r>
            <w:r w:rsidR="00C647C6" w:rsidRPr="007D27A0">
              <w:rPr>
                <w:rFonts w:ascii="Tahoma" w:hAnsi="Tahoma" w:cs="Tahoma"/>
                <w:lang w:val="es-CO"/>
              </w:rPr>
              <w:t xml:space="preserve">. </w:t>
            </w:r>
            <w:r w:rsidR="006A25B8" w:rsidRPr="007D27A0">
              <w:rPr>
                <w:rFonts w:ascii="Tahoma" w:hAnsi="Tahoma" w:cs="Tahoma"/>
                <w:lang w:val="es-CO"/>
              </w:rPr>
              <w:t xml:space="preserve">Bajo los parámetros constitucionales mencionados, El Congreso de la República promulgó el día 11 de Julio de 1994 la Ley 142 de 1994 </w:t>
            </w:r>
            <w:r w:rsidR="006A25B8" w:rsidRPr="007D27A0">
              <w:rPr>
                <w:rFonts w:ascii="Tahoma" w:hAnsi="Tahoma" w:cs="Tahoma"/>
                <w:i/>
                <w:lang w:val="es-CO"/>
              </w:rPr>
              <w:t>“Por la cual se establece el Régimen de los Servicios Públicos Domiciliarios”</w:t>
            </w:r>
            <w:r w:rsidR="006A25B8" w:rsidRPr="007D27A0">
              <w:rPr>
                <w:rFonts w:ascii="Tahoma" w:hAnsi="Tahoma" w:cs="Tahoma"/>
                <w:lang w:val="es-CO"/>
              </w:rPr>
              <w:t xml:space="preserve"> </w:t>
            </w:r>
            <w:r w:rsidR="001D177C" w:rsidRPr="007D27A0">
              <w:rPr>
                <w:rFonts w:ascii="Tahoma" w:hAnsi="Tahoma" w:cs="Tahoma"/>
                <w:lang w:val="es-CO"/>
              </w:rPr>
              <w:t>cuyas características</w:t>
            </w:r>
            <w:r w:rsidR="006A25B8" w:rsidRPr="007D27A0">
              <w:rPr>
                <w:rFonts w:ascii="Tahoma" w:hAnsi="Tahoma" w:cs="Tahoma"/>
                <w:lang w:val="es-CO"/>
              </w:rPr>
              <w:t xml:space="preserve"> entre otras, es que se trata de </w:t>
            </w:r>
            <w:r w:rsidR="001D177C" w:rsidRPr="007D27A0">
              <w:rPr>
                <w:rFonts w:ascii="Tahoma" w:hAnsi="Tahoma" w:cs="Tahoma"/>
                <w:lang w:val="es-CO"/>
              </w:rPr>
              <w:t>una ley especial</w:t>
            </w:r>
            <w:r w:rsidR="006A25B8" w:rsidRPr="007D27A0">
              <w:rPr>
                <w:rFonts w:ascii="Tahoma" w:hAnsi="Tahoma" w:cs="Tahoma"/>
                <w:lang w:val="es-CO"/>
              </w:rPr>
              <w:t xml:space="preserve">, principialista y de intervención económica. Así las cosas </w:t>
            </w:r>
            <w:r w:rsidR="001D177C" w:rsidRPr="007D27A0">
              <w:rPr>
                <w:rFonts w:ascii="Tahoma" w:hAnsi="Tahoma" w:cs="Tahoma"/>
                <w:lang w:val="es-CO"/>
              </w:rPr>
              <w:t>y en</w:t>
            </w:r>
            <w:r w:rsidR="006A25B8" w:rsidRPr="007D27A0">
              <w:rPr>
                <w:rFonts w:ascii="Tahoma" w:hAnsi="Tahoma" w:cs="Tahoma"/>
                <w:lang w:val="es-CO"/>
              </w:rPr>
              <w:t xml:space="preserve"> virtud de su característica de </w:t>
            </w:r>
            <w:r w:rsidR="001D177C" w:rsidRPr="007D27A0">
              <w:rPr>
                <w:rFonts w:ascii="Tahoma" w:hAnsi="Tahoma" w:cs="Tahoma"/>
                <w:lang w:val="es-CO"/>
              </w:rPr>
              <w:t>especialidad en</w:t>
            </w:r>
            <w:r w:rsidR="006A25B8" w:rsidRPr="007D27A0">
              <w:rPr>
                <w:rFonts w:ascii="Tahoma" w:hAnsi="Tahoma" w:cs="Tahoma"/>
                <w:lang w:val="es-CO"/>
              </w:rPr>
              <w:t xml:space="preserve"> armonía </w:t>
            </w:r>
            <w:r w:rsidR="001D177C" w:rsidRPr="007D27A0">
              <w:rPr>
                <w:rFonts w:ascii="Tahoma" w:hAnsi="Tahoma" w:cs="Tahoma"/>
                <w:lang w:val="es-CO"/>
              </w:rPr>
              <w:t>con el</w:t>
            </w:r>
            <w:r w:rsidR="006A25B8" w:rsidRPr="007D27A0">
              <w:rPr>
                <w:rFonts w:ascii="Tahoma" w:hAnsi="Tahoma" w:cs="Tahoma"/>
                <w:lang w:val="es-CO"/>
              </w:rPr>
              <w:t xml:space="preserve"> art.  5.1 de la </w:t>
            </w:r>
            <w:r w:rsidR="001D177C" w:rsidRPr="007D27A0">
              <w:rPr>
                <w:rFonts w:ascii="Tahoma" w:hAnsi="Tahoma" w:cs="Tahoma"/>
                <w:lang w:val="es-CO"/>
              </w:rPr>
              <w:t>ley 57</w:t>
            </w:r>
            <w:r w:rsidR="006A25B8" w:rsidRPr="007D27A0">
              <w:rPr>
                <w:rFonts w:ascii="Tahoma" w:hAnsi="Tahoma" w:cs="Tahoma"/>
                <w:lang w:val="es-CO"/>
              </w:rPr>
              <w:t xml:space="preserve"> </w:t>
            </w:r>
            <w:r w:rsidR="001D177C" w:rsidRPr="007D27A0">
              <w:rPr>
                <w:rFonts w:ascii="Tahoma" w:hAnsi="Tahoma" w:cs="Tahoma"/>
                <w:lang w:val="es-CO"/>
              </w:rPr>
              <w:t>de 1887</w:t>
            </w:r>
            <w:r w:rsidR="006A25B8" w:rsidRPr="007D27A0">
              <w:rPr>
                <w:rFonts w:ascii="Tahoma" w:hAnsi="Tahoma" w:cs="Tahoma"/>
                <w:lang w:val="es-CO"/>
              </w:rPr>
              <w:t xml:space="preserve"> esta ley en materia de servicios públicos se superpone a otras leyes. Es </w:t>
            </w:r>
            <w:r w:rsidR="001D177C" w:rsidRPr="007D27A0">
              <w:rPr>
                <w:rFonts w:ascii="Tahoma" w:hAnsi="Tahoma" w:cs="Tahoma"/>
                <w:lang w:val="es-CO"/>
              </w:rPr>
              <w:t>también, una</w:t>
            </w:r>
            <w:r w:rsidR="006A25B8" w:rsidRPr="007D27A0">
              <w:rPr>
                <w:rFonts w:ascii="Tahoma" w:hAnsi="Tahoma" w:cs="Tahoma"/>
                <w:lang w:val="es-CO"/>
              </w:rPr>
              <w:t xml:space="preserve"> ley principialista, en consecuencia, de ello, conforme lo dispone el art. 13 y 30 </w:t>
            </w:r>
            <w:r w:rsidR="001D177C" w:rsidRPr="007D27A0">
              <w:rPr>
                <w:rFonts w:ascii="Tahoma" w:hAnsi="Tahoma" w:cs="Tahoma"/>
                <w:lang w:val="es-CO"/>
              </w:rPr>
              <w:t>de esta</w:t>
            </w:r>
            <w:r w:rsidR="006A25B8" w:rsidRPr="007D27A0">
              <w:rPr>
                <w:rFonts w:ascii="Tahoma" w:hAnsi="Tahoma" w:cs="Tahoma"/>
                <w:lang w:val="es-CO"/>
              </w:rPr>
              <w:t xml:space="preserve"> ley los principios que contiene este capítulo se utilizarán para resolver cualquier dificultad de interpretación al aplicar las normas sobre los servicios públicos a los que esta u otras leyes se </w:t>
            </w:r>
            <w:r w:rsidR="001D177C" w:rsidRPr="007D27A0">
              <w:rPr>
                <w:rFonts w:ascii="Tahoma" w:hAnsi="Tahoma" w:cs="Tahoma"/>
                <w:lang w:val="es-CO"/>
              </w:rPr>
              <w:t>refieren, para</w:t>
            </w:r>
            <w:r w:rsidR="006A25B8" w:rsidRPr="007D27A0">
              <w:rPr>
                <w:rFonts w:ascii="Tahoma" w:hAnsi="Tahoma" w:cs="Tahoma"/>
                <w:lang w:val="es-CO"/>
              </w:rPr>
              <w:t xml:space="preserve"> suplir los vacíos que ellas presenten y para interpretar los contratos. En igual sentido, en  virtud a su característica de ley de intervención económica en armonía con el Art. 150 Numeral 21 art. 334 de la C</w:t>
            </w:r>
            <w:r w:rsidR="00C647C6" w:rsidRPr="007D27A0">
              <w:rPr>
                <w:rFonts w:ascii="Tahoma" w:hAnsi="Tahoma" w:cs="Tahoma"/>
                <w:lang w:val="es-CO"/>
              </w:rPr>
              <w:t>.</w:t>
            </w:r>
            <w:r w:rsidR="006A25B8" w:rsidRPr="007D27A0">
              <w:rPr>
                <w:rFonts w:ascii="Tahoma" w:hAnsi="Tahoma" w:cs="Tahoma"/>
                <w:lang w:val="es-CO"/>
              </w:rPr>
              <w:t>P</w:t>
            </w:r>
            <w:r w:rsidR="00C647C6" w:rsidRPr="007D27A0">
              <w:rPr>
                <w:rFonts w:ascii="Tahoma" w:hAnsi="Tahoma" w:cs="Tahoma"/>
                <w:lang w:val="es-CO"/>
              </w:rPr>
              <w:t>.</w:t>
            </w:r>
            <w:r w:rsidR="006A25B8" w:rsidRPr="007D27A0">
              <w:rPr>
                <w:rFonts w:ascii="Tahoma" w:hAnsi="Tahoma" w:cs="Tahoma"/>
                <w:lang w:val="es-CO"/>
              </w:rPr>
              <w:t xml:space="preserve"> y  art. 2 ley 142, se fijan de manera precisa,  los fines y los </w:t>
            </w:r>
            <w:r w:rsidR="006A25B8" w:rsidRPr="007D27A0">
              <w:rPr>
                <w:rFonts w:ascii="Tahoma" w:hAnsi="Tahoma" w:cs="Tahoma"/>
                <w:lang w:val="es-CO"/>
              </w:rPr>
              <w:lastRenderedPageBreak/>
              <w:t xml:space="preserve">alcances de la intervención del Estado en materia de servicios públicos: </w:t>
            </w:r>
            <w:r w:rsidR="006A25B8" w:rsidRPr="007D27A0">
              <w:rPr>
                <w:rFonts w:ascii="Tahoma" w:hAnsi="Tahoma" w:cs="Tahoma"/>
                <w:i/>
                <w:lang w:val="es-CO"/>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7D27A0" w:rsidRDefault="006A25B8" w:rsidP="007D27A0">
            <w:pPr>
              <w:spacing w:after="0" w:line="276" w:lineRule="auto"/>
              <w:rPr>
                <w:rFonts w:ascii="Tahoma" w:hAnsi="Tahoma" w:cs="Tahoma"/>
                <w:i/>
                <w:lang w:val="es-CO"/>
              </w:rPr>
            </w:pPr>
            <w:r w:rsidRPr="007D27A0">
              <w:rPr>
                <w:rFonts w:ascii="Tahoma" w:hAnsi="Tahoma" w:cs="Tahoma"/>
                <w:i/>
                <w:lang w:val="es-CO"/>
              </w:rPr>
              <w:t>(...)</w:t>
            </w:r>
          </w:p>
          <w:p w14:paraId="3FBD613A" w14:textId="77777777"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2.5. Prestación eficiente.</w:t>
            </w:r>
          </w:p>
          <w:p w14:paraId="5F264ED1" w14:textId="5C6781CF"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w:t>
            </w:r>
          </w:p>
          <w:p w14:paraId="3882FF64" w14:textId="454AA9F9" w:rsidR="006A25B8" w:rsidRPr="007D27A0" w:rsidRDefault="006A25B8" w:rsidP="007D27A0">
            <w:pPr>
              <w:spacing w:after="0" w:line="276" w:lineRule="auto"/>
              <w:jc w:val="both"/>
              <w:rPr>
                <w:rFonts w:ascii="Tahoma" w:hAnsi="Tahoma" w:cs="Tahoma"/>
                <w:lang w:val="es-CO"/>
              </w:rPr>
            </w:pPr>
            <w:r w:rsidRPr="007D27A0">
              <w:rPr>
                <w:rFonts w:ascii="Tahoma" w:hAnsi="Tahoma" w:cs="Tahoma"/>
                <w:lang w:val="es-CO"/>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14.19. SANEAMIENTO BÁSICO.</w:t>
            </w:r>
            <w:r w:rsidRPr="007D27A0">
              <w:rPr>
                <w:rFonts w:ascii="Tahoma" w:hAnsi="Tahoma" w:cs="Tahoma"/>
                <w:i/>
                <w:lang w:val="es-CO"/>
              </w:rPr>
              <w:t> Son las actividades propias del conjunto de los servicios domiciliarios de alcantarillado y aseo.</w:t>
            </w:r>
          </w:p>
          <w:p w14:paraId="6BD1FB23" w14:textId="75D8F916"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14.20. SERVICIOS PÚBLICOS. </w:t>
            </w:r>
            <w:r w:rsidRPr="007D27A0">
              <w:rPr>
                <w:rFonts w:ascii="Tahoma" w:hAnsi="Tahoma" w:cs="Tahoma"/>
                <w:i/>
                <w:lang w:val="es-CO"/>
              </w:rPr>
              <w:t>&lt;Numeral modificado por el artículo</w:t>
            </w:r>
            <w:r w:rsidR="001D177C" w:rsidRPr="007D27A0">
              <w:rPr>
                <w:rFonts w:ascii="Tahoma" w:hAnsi="Tahoma" w:cs="Tahoma"/>
                <w:lang w:val="es-CO"/>
              </w:rPr>
              <w:t xml:space="preserve"> 2</w:t>
            </w:r>
            <w:r w:rsidRPr="007D27A0">
              <w:rPr>
                <w:rFonts w:ascii="Tahoma" w:hAnsi="Tahoma" w:cs="Tahoma"/>
                <w:i/>
                <w:lang w:val="es-CO"/>
              </w:rPr>
              <w:t> de la Ley 689 de 2001. El nuevo texto es el siguiente:&gt; Son todos los servicios y actividades complementarias a los que se aplica esta ley.</w:t>
            </w:r>
          </w:p>
          <w:p w14:paraId="719C550A"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14.21. SERVICIOS PÚBLICOS DOMICILIARIOS.</w:t>
            </w:r>
            <w:r w:rsidRPr="007D27A0">
              <w:rPr>
                <w:rFonts w:ascii="Tahoma" w:hAnsi="Tahoma" w:cs="Tahoma"/>
                <w:i/>
                <w:lang w:val="es-CO"/>
              </w:rPr>
              <w:t>  Son los servicios de acueducto, alcantarillado, aseo, energía eléctrica, </w:t>
            </w:r>
            <w:r w:rsidRPr="007D27A0">
              <w:rPr>
                <w:rFonts w:ascii="Tahoma" w:hAnsi="Tahoma" w:cs="Tahoma"/>
                <w:i/>
                <w:u w:val="single"/>
                <w:lang w:val="es-CO"/>
              </w:rPr>
              <w:t>telefonía pública básica conmutada, telefonía móvil rural*</w:t>
            </w:r>
            <w:r w:rsidRPr="007D27A0">
              <w:rPr>
                <w:rFonts w:ascii="Tahoma" w:hAnsi="Tahoma" w:cs="Tahoma"/>
                <w:i/>
                <w:lang w:val="es-CO"/>
              </w:rPr>
              <w:t>, y distribución de gas combustible, tal como se definen en este capítulo.</w:t>
            </w:r>
          </w:p>
          <w:p w14:paraId="1D0C8428" w14:textId="77777777" w:rsidR="003D3CAD" w:rsidRPr="007D27A0" w:rsidRDefault="003D3CAD" w:rsidP="007D27A0">
            <w:pPr>
              <w:spacing w:after="0" w:line="276" w:lineRule="auto"/>
              <w:jc w:val="both"/>
              <w:rPr>
                <w:rFonts w:ascii="Tahoma" w:hAnsi="Tahoma" w:cs="Tahoma"/>
                <w:b/>
                <w:i/>
                <w:highlight w:val="white"/>
                <w:lang w:val="es-CO"/>
              </w:rPr>
            </w:pPr>
          </w:p>
          <w:p w14:paraId="1CD3E5A2" w14:textId="35E493F2"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14.22. SERVICIO PÚBLICO DOMICILIARIO DE ACUEDUCTO.</w:t>
            </w:r>
            <w:r w:rsidRPr="007D27A0">
              <w:rPr>
                <w:rFonts w:ascii="Tahoma" w:hAnsi="Tahoma" w:cs="Tahoma"/>
                <w:i/>
                <w:highlight w:val="white"/>
                <w:lang w:val="es-CO"/>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7D27A0" w:rsidRDefault="003D3CAD" w:rsidP="007D27A0">
            <w:pPr>
              <w:spacing w:after="0" w:line="276" w:lineRule="auto"/>
              <w:jc w:val="both"/>
              <w:rPr>
                <w:rFonts w:ascii="Tahoma" w:hAnsi="Tahoma" w:cs="Tahoma"/>
                <w:b/>
                <w:i/>
                <w:highlight w:val="white"/>
                <w:lang w:val="es-CO"/>
              </w:rPr>
            </w:pPr>
          </w:p>
          <w:p w14:paraId="081D3FA3" w14:textId="070F4C49"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14.23. SERVICIO PÚBLICO DOMICILIARIO DE ALCANTARILLADO.</w:t>
            </w:r>
            <w:r w:rsidRPr="007D27A0">
              <w:rPr>
                <w:rFonts w:ascii="Tahoma" w:hAnsi="Tahoma" w:cs="Tahoma"/>
                <w:i/>
                <w:highlight w:val="white"/>
                <w:lang w:val="es-CO"/>
              </w:rPr>
              <w:t xml:space="preserve"> Es la recolección municipal de residuos, principalmente líquidos, por medio de tuberías y conductos. También se aplicará esta Ley a las actividades complementarias de transporte, tratamiento y disposición final de tales residuos.</w:t>
            </w:r>
          </w:p>
          <w:p w14:paraId="70EE3B59" w14:textId="77777777" w:rsidR="00B60FAB" w:rsidRPr="007D27A0" w:rsidRDefault="00B60FAB" w:rsidP="007D27A0">
            <w:pPr>
              <w:spacing w:after="0" w:line="276" w:lineRule="auto"/>
              <w:jc w:val="both"/>
              <w:rPr>
                <w:rFonts w:ascii="Tahoma" w:hAnsi="Tahoma" w:cs="Tahoma"/>
                <w:i/>
                <w:highlight w:val="white"/>
                <w:lang w:val="es-CO"/>
              </w:rPr>
            </w:pPr>
          </w:p>
          <w:p w14:paraId="71EEAE32" w14:textId="5B291095" w:rsidR="006A25B8" w:rsidRPr="007D27A0" w:rsidRDefault="006A25B8" w:rsidP="007D27A0">
            <w:pPr>
              <w:spacing w:after="0" w:line="276" w:lineRule="auto"/>
              <w:jc w:val="both"/>
              <w:rPr>
                <w:rFonts w:ascii="Tahoma" w:hAnsi="Tahoma" w:cs="Tahoma"/>
                <w:i/>
                <w:lang w:val="es-CO"/>
              </w:rPr>
            </w:pPr>
            <w:r w:rsidRPr="007D27A0">
              <w:rPr>
                <w:rFonts w:ascii="Tahoma" w:hAnsi="Tahoma" w:cs="Tahoma"/>
                <w:lang w:val="es-CO"/>
              </w:rPr>
              <w:t>4)</w:t>
            </w:r>
            <w:r w:rsidR="00B60FAB" w:rsidRPr="007D27A0">
              <w:rPr>
                <w:rFonts w:ascii="Tahoma" w:hAnsi="Tahoma" w:cs="Tahoma"/>
                <w:lang w:val="es-CO"/>
              </w:rPr>
              <w:t xml:space="preserve">. </w:t>
            </w:r>
            <w:r w:rsidRPr="007D27A0">
              <w:rPr>
                <w:rFonts w:ascii="Tahoma" w:hAnsi="Tahoma" w:cs="Tahoma"/>
                <w:lang w:val="es-CO"/>
              </w:rPr>
              <w:t>El Art 30 de la ley 142 de 1994 establece,</w:t>
            </w:r>
            <w:r w:rsidRPr="007D27A0">
              <w:rPr>
                <w:rFonts w:ascii="Tahoma" w:hAnsi="Tahoma" w:cs="Tahoma"/>
                <w:i/>
                <w:lang w:val="es-CO"/>
              </w:rPr>
              <w:t xml:space="preserve"> Las normas que esta Ley contiene sobre contratos se interpretarán de acuerdo con los principios que contiene el título preliminar; en la forma que mejor garantice la libre competencia y que mejor impida los abusos de la posición dominante, </w:t>
            </w:r>
            <w:r w:rsidRPr="007D27A0">
              <w:rPr>
                <w:rFonts w:ascii="Tahoma" w:hAnsi="Tahoma" w:cs="Tahoma"/>
                <w:i/>
                <w:lang w:val="es-CO"/>
              </w:rPr>
              <w:lastRenderedPageBreak/>
              <w:t>tal como ordena el artículo 333 de la Constitución Política; y que más favorezca la continuidad y calidad en la prestación de los servicios.</w:t>
            </w:r>
          </w:p>
          <w:p w14:paraId="516DFE44" w14:textId="77777777" w:rsidR="00B60FAB" w:rsidRPr="007D27A0" w:rsidRDefault="00B60FAB" w:rsidP="007D27A0">
            <w:pPr>
              <w:spacing w:after="0" w:line="276" w:lineRule="auto"/>
              <w:jc w:val="both"/>
              <w:rPr>
                <w:rFonts w:ascii="Tahoma" w:hAnsi="Tahoma" w:cs="Tahoma"/>
                <w:i/>
                <w:lang w:val="es-CO"/>
              </w:rPr>
            </w:pPr>
          </w:p>
          <w:p w14:paraId="2DCF95C3" w14:textId="4BC255E9" w:rsidR="001D177C" w:rsidRPr="007D27A0" w:rsidRDefault="006A25B8" w:rsidP="007D27A0">
            <w:pPr>
              <w:spacing w:after="0" w:line="276" w:lineRule="auto"/>
              <w:jc w:val="both"/>
              <w:rPr>
                <w:rFonts w:ascii="Tahoma" w:hAnsi="Tahoma" w:cs="Tahoma"/>
                <w:lang w:val="es-CO"/>
              </w:rPr>
            </w:pPr>
            <w:r w:rsidRPr="007D27A0">
              <w:rPr>
                <w:rFonts w:ascii="Tahoma" w:hAnsi="Tahoma" w:cs="Tahoma"/>
                <w:lang w:val="es-CO"/>
              </w:rPr>
              <w:t>5)</w:t>
            </w:r>
            <w:r w:rsidR="00B60FAB" w:rsidRPr="007D27A0">
              <w:rPr>
                <w:rFonts w:ascii="Tahoma" w:hAnsi="Tahoma" w:cs="Tahoma"/>
                <w:lang w:val="es-CO"/>
              </w:rPr>
              <w:t xml:space="preserve">. </w:t>
            </w:r>
            <w:r w:rsidRPr="007D27A0">
              <w:rPr>
                <w:rFonts w:ascii="Tahoma" w:hAnsi="Tahoma" w:cs="Tahoma"/>
                <w:lang w:val="es-CO"/>
              </w:rPr>
              <w:t>Según  lo establece el  art. 31 de la ley 142 de 1994   modificado por el artículo </w:t>
            </w:r>
            <w:hyperlink r:id="rId8" w:anchor="3">
              <w:r w:rsidRPr="007D27A0">
                <w:rPr>
                  <w:rFonts w:ascii="Tahoma" w:hAnsi="Tahoma" w:cs="Tahoma"/>
                  <w:color w:val="0000FF"/>
                  <w:u w:val="single"/>
                  <w:lang w:val="es-CO"/>
                </w:rPr>
                <w:t>3</w:t>
              </w:r>
            </w:hyperlink>
            <w:r w:rsidRPr="007D27A0">
              <w:rPr>
                <w:rFonts w:ascii="Tahoma" w:hAnsi="Tahoma" w:cs="Tahoma"/>
                <w:lang w:val="es-CO"/>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D87ED7" w:rsidRPr="007D27A0">
              <w:rPr>
                <w:rFonts w:ascii="Tahoma" w:hAnsi="Tahoma" w:cs="Tahoma"/>
                <w:lang w:val="es-CO"/>
              </w:rPr>
              <w:t>MUNICIPAL DE SERVICIOS PÚBLICOS DE SUAREZ EMSUAREZ E.I.C.E. E.S.P.</w:t>
            </w:r>
            <w:r w:rsidRPr="007D27A0">
              <w:rPr>
                <w:rFonts w:ascii="Tahoma" w:hAnsi="Tahoma" w:cs="Tahoma"/>
                <w:lang w:val="es-CO"/>
              </w:rPr>
              <w:t xml:space="preserve"> la ley 80 de 1993 y las normas que </w:t>
            </w:r>
            <w:r w:rsidR="003D3CAD" w:rsidRPr="007D27A0">
              <w:rPr>
                <w:rFonts w:ascii="Tahoma" w:hAnsi="Tahoma" w:cs="Tahoma"/>
                <w:lang w:val="es-CO"/>
              </w:rPr>
              <w:t>la</w:t>
            </w:r>
            <w:r w:rsidRPr="007D27A0">
              <w:rPr>
                <w:rFonts w:ascii="Tahoma" w:hAnsi="Tahoma" w:cs="Tahoma"/>
                <w:lang w:val="es-CO"/>
              </w:rPr>
              <w:t xml:space="preserve"> adicionen, modifiquen, sustituyan o reglamenten, no son aplicables. Sentencia C- 066 de 1997, Sentencia C- 035 de 2003. </w:t>
            </w:r>
          </w:p>
          <w:p w14:paraId="7966AC26" w14:textId="77777777" w:rsidR="00D87ED7" w:rsidRPr="007D27A0" w:rsidRDefault="00D87ED7" w:rsidP="007D27A0">
            <w:pPr>
              <w:spacing w:after="0" w:line="276" w:lineRule="auto"/>
              <w:jc w:val="both"/>
              <w:rPr>
                <w:rFonts w:ascii="Tahoma" w:hAnsi="Tahoma" w:cs="Tahoma"/>
                <w:lang w:val="es-CO"/>
              </w:rPr>
            </w:pPr>
          </w:p>
          <w:p w14:paraId="4B11FAA3" w14:textId="7B4B61CF" w:rsidR="001D177C" w:rsidRPr="007D27A0" w:rsidRDefault="006A25B8" w:rsidP="007D27A0">
            <w:pPr>
              <w:spacing w:after="0" w:line="276" w:lineRule="auto"/>
              <w:jc w:val="both"/>
              <w:rPr>
                <w:rFonts w:ascii="Tahoma" w:hAnsi="Tahoma" w:cs="Tahoma"/>
                <w:lang w:val="es-CO"/>
              </w:rPr>
            </w:pPr>
            <w:r w:rsidRPr="007D27A0">
              <w:rPr>
                <w:rFonts w:ascii="Tahoma" w:hAnsi="Tahoma" w:cs="Tahoma"/>
                <w:highlight w:val="white"/>
                <w:lang w:val="es-CO"/>
              </w:rPr>
              <w:t>6)</w:t>
            </w:r>
            <w:r w:rsidR="00D87ED7" w:rsidRPr="007D27A0">
              <w:rPr>
                <w:rFonts w:ascii="Tahoma" w:hAnsi="Tahoma" w:cs="Tahoma"/>
                <w:highlight w:val="white"/>
                <w:lang w:val="es-CO"/>
              </w:rPr>
              <w:t xml:space="preserve">. </w:t>
            </w:r>
            <w:r w:rsidRPr="007D27A0">
              <w:rPr>
                <w:rFonts w:ascii="Tahoma" w:hAnsi="Tahoma" w:cs="Tahoma"/>
                <w:highlight w:val="white"/>
                <w:lang w:val="es-CO"/>
              </w:rPr>
              <w:t xml:space="preserve">Según el ARTÍCULO  32 de la ley 142 de </w:t>
            </w:r>
            <w:r w:rsidR="001D177C" w:rsidRPr="007D27A0">
              <w:rPr>
                <w:rFonts w:ascii="Tahoma" w:hAnsi="Tahoma" w:cs="Tahoma"/>
                <w:highlight w:val="white"/>
                <w:lang w:val="es-CO"/>
              </w:rPr>
              <w:t>1994.</w:t>
            </w:r>
            <w:r w:rsidRPr="007D27A0">
              <w:rPr>
                <w:rFonts w:ascii="Tahoma" w:hAnsi="Tahoma" w:cs="Tahoma"/>
                <w:highlight w:val="white"/>
                <w:lang w:val="es-CO"/>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010CE70F" w14:textId="77777777" w:rsidR="00D87ED7" w:rsidRPr="007D27A0" w:rsidRDefault="00D87ED7" w:rsidP="007D27A0">
            <w:pPr>
              <w:spacing w:after="0" w:line="276" w:lineRule="auto"/>
              <w:jc w:val="both"/>
              <w:rPr>
                <w:rFonts w:ascii="Tahoma" w:hAnsi="Tahoma" w:cs="Tahoma"/>
                <w:lang w:val="es-CO"/>
              </w:rPr>
            </w:pPr>
          </w:p>
          <w:p w14:paraId="09E14F6D" w14:textId="60399BCD"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7)</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requerimiento de </w:t>
            </w:r>
            <w:r w:rsidR="00357D1C">
              <w:rPr>
                <w:rFonts w:ascii="Tahoma" w:eastAsia="Times New Roman" w:hAnsi="Tahoma" w:cs="Tahoma"/>
                <w:color w:val="000000"/>
                <w:lang w:val="es-CO"/>
              </w:rPr>
              <w:t>abogado</w:t>
            </w:r>
            <w:r w:rsidR="001D177C" w:rsidRPr="007D27A0">
              <w:rPr>
                <w:rFonts w:ascii="Tahoma" w:eastAsia="Times New Roman" w:hAnsi="Tahoma" w:cs="Tahoma"/>
                <w:color w:val="000000"/>
                <w:lang w:val="es-CO"/>
              </w:rPr>
              <w:t xml:space="preserve"> es</w:t>
            </w:r>
            <w:r w:rsidRPr="007D27A0">
              <w:rPr>
                <w:rFonts w:ascii="Tahoma" w:eastAsia="Times New Roman" w:hAnsi="Tahoma" w:cs="Tahoma"/>
                <w:color w:val="000000"/>
                <w:lang w:val="es-CO"/>
              </w:rPr>
              <w:t xml:space="preserve"> fundamental en la labor </w:t>
            </w:r>
            <w:r w:rsidR="003D3CAD" w:rsidRPr="007D27A0">
              <w:rPr>
                <w:rFonts w:ascii="Tahoma" w:eastAsia="Times New Roman" w:hAnsi="Tahoma" w:cs="Tahoma"/>
                <w:color w:val="000000"/>
                <w:lang w:val="es-CO"/>
              </w:rPr>
              <w:t xml:space="preserve">Jurídico- </w:t>
            </w:r>
            <w:r w:rsidRPr="007D27A0">
              <w:rPr>
                <w:rFonts w:ascii="Tahoma" w:eastAsia="Times New Roman" w:hAnsi="Tahoma" w:cs="Tahoma"/>
                <w:color w:val="000000"/>
                <w:lang w:val="es-CO"/>
              </w:rPr>
              <w:t xml:space="preserve">administrativa </w:t>
            </w:r>
            <w:r w:rsidR="00357D1C">
              <w:rPr>
                <w:rFonts w:ascii="Tahoma" w:eastAsia="Times New Roman" w:hAnsi="Tahoma" w:cs="Tahoma"/>
                <w:color w:val="000000"/>
                <w:lang w:val="es-CO"/>
              </w:rPr>
              <w:t xml:space="preserve">y para rendición a los entes de control, </w:t>
            </w:r>
            <w:r w:rsidR="00357D1C" w:rsidRPr="00357D1C">
              <w:rPr>
                <w:rFonts w:ascii="Tahoma" w:eastAsia="Times New Roman" w:hAnsi="Tahoma" w:cs="Tahoma"/>
                <w:color w:val="000000"/>
                <w:lang w:val="es-CO"/>
              </w:rPr>
              <w:t xml:space="preserve">garantizar una adecuada labor en la implementación del Sistema de Gestión de Calidad </w:t>
            </w:r>
            <w:r w:rsidR="00357D1C">
              <w:rPr>
                <w:rFonts w:ascii="Tahoma" w:eastAsia="Times New Roman" w:hAnsi="Tahoma" w:cs="Tahoma"/>
                <w:color w:val="000000"/>
                <w:lang w:val="es-CO"/>
              </w:rPr>
              <w:t xml:space="preserve">y para </w:t>
            </w:r>
            <w:r w:rsidRPr="007D27A0">
              <w:rPr>
                <w:rFonts w:ascii="Tahoma" w:eastAsia="Times New Roman" w:hAnsi="Tahoma" w:cs="Tahoma"/>
                <w:color w:val="000000"/>
                <w:lang w:val="es-CO"/>
              </w:rPr>
              <w:t xml:space="preserve">el desarrollo del objeto social de la </w:t>
            </w:r>
            <w:r w:rsidR="00363108" w:rsidRPr="00363108">
              <w:rPr>
                <w:rFonts w:ascii="Tahoma" w:eastAsia="Times New Roman" w:hAnsi="Tahoma" w:cs="Tahoma"/>
                <w:color w:val="000000"/>
                <w:lang w:val="es-CO"/>
              </w:rPr>
              <w:t xml:space="preserve">Empresa Municipal de Servicios Públicos de Suarez </w:t>
            </w:r>
            <w:r w:rsidR="00942875" w:rsidRPr="007D27A0">
              <w:rPr>
                <w:rFonts w:ascii="Tahoma" w:eastAsia="Times New Roman" w:hAnsi="Tahoma" w:cs="Tahoma"/>
                <w:color w:val="000000"/>
                <w:lang w:val="es-CO"/>
              </w:rPr>
              <w:t xml:space="preserve">ya que </w:t>
            </w:r>
            <w:r w:rsidRPr="007D27A0">
              <w:rPr>
                <w:rFonts w:ascii="Tahoma" w:eastAsia="Times New Roman" w:hAnsi="Tahoma" w:cs="Tahoma"/>
                <w:color w:val="000000"/>
                <w:lang w:val="es-CO"/>
              </w:rPr>
              <w:t xml:space="preserve">cuenta con la capacidad financiera para contratar este tipo de bienes y servicios, la cual, se </w:t>
            </w:r>
            <w:r w:rsidR="001D177C" w:rsidRPr="007D27A0">
              <w:rPr>
                <w:rFonts w:ascii="Tahoma" w:eastAsia="Times New Roman" w:hAnsi="Tahoma" w:cs="Tahoma"/>
                <w:color w:val="000000"/>
                <w:lang w:val="es-CO"/>
              </w:rPr>
              <w:t>especificará más</w:t>
            </w:r>
            <w:r w:rsidRPr="007D27A0">
              <w:rPr>
                <w:rFonts w:ascii="Tahoma" w:eastAsia="Times New Roman" w:hAnsi="Tahoma" w:cs="Tahoma"/>
                <w:color w:val="000000"/>
                <w:lang w:val="es-CO"/>
              </w:rPr>
              <w:t xml:space="preserve"> adelante (CDP)</w:t>
            </w:r>
            <w:r w:rsidR="00D87ED7" w:rsidRPr="007D27A0">
              <w:rPr>
                <w:rFonts w:ascii="Tahoma" w:eastAsia="Times New Roman" w:hAnsi="Tahoma" w:cs="Tahoma"/>
                <w:color w:val="000000"/>
                <w:lang w:val="es-CO"/>
              </w:rPr>
              <w:t>.</w:t>
            </w:r>
          </w:p>
          <w:p w14:paraId="3E33315C" w14:textId="77777777" w:rsidR="00D87ED7" w:rsidRPr="007D27A0" w:rsidRDefault="00D87ED7" w:rsidP="007D27A0">
            <w:pPr>
              <w:spacing w:after="0" w:line="276" w:lineRule="auto"/>
              <w:jc w:val="both"/>
              <w:rPr>
                <w:rFonts w:ascii="Tahoma" w:hAnsi="Tahoma" w:cs="Tahoma"/>
                <w:lang w:val="es-CO"/>
              </w:rPr>
            </w:pPr>
          </w:p>
          <w:p w14:paraId="23B0B8EE" w14:textId="6C56625D"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8)</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CONTRATISTA cumple con los requerimientos solicitados por </w:t>
            </w:r>
            <w:r w:rsidR="00363108">
              <w:rPr>
                <w:rFonts w:ascii="Tahoma" w:eastAsia="Times New Roman" w:hAnsi="Tahoma" w:cs="Tahoma"/>
                <w:color w:val="000000"/>
                <w:lang w:val="es-CO"/>
              </w:rPr>
              <w:t xml:space="preserve">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tal como consta en los documentos anexos. En consecuencia, conforme a las disposiciones legales internas, la presente orden se </w:t>
            </w:r>
            <w:r w:rsidR="001D177C" w:rsidRPr="007D27A0">
              <w:rPr>
                <w:rFonts w:ascii="Tahoma" w:eastAsia="Times New Roman" w:hAnsi="Tahoma" w:cs="Tahoma"/>
                <w:color w:val="000000"/>
                <w:lang w:val="es-CO"/>
              </w:rPr>
              <w:t>regirá por</w:t>
            </w:r>
            <w:r w:rsidRPr="007D27A0">
              <w:rPr>
                <w:rFonts w:ascii="Tahoma" w:eastAsia="Times New Roman" w:hAnsi="Tahoma" w:cs="Tahoma"/>
                <w:color w:val="000000"/>
                <w:lang w:val="es-CO"/>
              </w:rPr>
              <w:t xml:space="preserve"> las siguientes cláusulas</w:t>
            </w:r>
          </w:p>
          <w:p w14:paraId="4DB33C01" w14:textId="77777777" w:rsidR="006A25B8" w:rsidRPr="007D27A0" w:rsidRDefault="006A25B8" w:rsidP="007D27A0">
            <w:pPr>
              <w:spacing w:after="0" w:line="276" w:lineRule="auto"/>
              <w:jc w:val="both"/>
              <w:rPr>
                <w:rFonts w:ascii="Tahoma" w:hAnsi="Tahoma" w:cs="Tahoma"/>
                <w:lang w:val="es-CO"/>
              </w:rPr>
            </w:pPr>
          </w:p>
        </w:tc>
      </w:tr>
      <w:tr w:rsidR="006A25B8" w:rsidRPr="001D177C" w14:paraId="7940CC56"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7D27A0" w:rsidRDefault="006A25B8" w:rsidP="007D27A0">
            <w:pPr>
              <w:spacing w:after="0" w:line="276" w:lineRule="auto"/>
              <w:jc w:val="center"/>
              <w:rPr>
                <w:rFonts w:ascii="Tahoma" w:hAnsi="Tahoma" w:cs="Tahoma"/>
                <w:b/>
                <w:bCs/>
                <w:lang w:val="es-CO"/>
              </w:rPr>
            </w:pPr>
            <w:r w:rsidRPr="007D27A0">
              <w:rPr>
                <w:rFonts w:ascii="Tahoma" w:eastAsia="Times New Roman" w:hAnsi="Tahoma" w:cs="Tahoma"/>
                <w:b/>
                <w:bCs/>
                <w:color w:val="000000"/>
                <w:lang w:val="es-CO"/>
              </w:rPr>
              <w:lastRenderedPageBreak/>
              <w:t>CLÁUSULAS:</w:t>
            </w:r>
          </w:p>
        </w:tc>
      </w:tr>
      <w:tr w:rsidR="006A25B8" w:rsidRPr="00D44BBA" w14:paraId="20770387"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 xml:space="preserve">1) </w:t>
            </w:r>
            <w:r w:rsidR="001D177C" w:rsidRPr="001D5844">
              <w:rPr>
                <w:rFonts w:ascii="Arial" w:eastAsia="Times New Roman" w:hAnsi="Arial" w:cs="Arial"/>
                <w:b/>
                <w:color w:val="000000"/>
                <w:lang w:val="es-CO"/>
              </w:rPr>
              <w:t>OBJETO Y</w:t>
            </w:r>
          </w:p>
          <w:p w14:paraId="0A4623A5" w14:textId="64F4F294" w:rsidR="006A25B8" w:rsidRPr="001D5844" w:rsidRDefault="001D177C" w:rsidP="001D177C">
            <w:pPr>
              <w:spacing w:after="0" w:line="240" w:lineRule="auto"/>
              <w:jc w:val="both"/>
              <w:rPr>
                <w:rFonts w:ascii="Arial" w:hAnsi="Arial" w:cs="Arial"/>
                <w:lang w:val="es-CO"/>
              </w:rPr>
            </w:pPr>
            <w:r w:rsidRPr="001D5844">
              <w:rPr>
                <w:rFonts w:ascii="Arial" w:eastAsia="Times New Roman" w:hAnsi="Arial" w:cs="Arial"/>
                <w:b/>
                <w:color w:val="000000"/>
                <w:lang w:val="es-CO"/>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CF0B27E" w14:textId="67DC3D4B" w:rsidR="00354F0E" w:rsidRPr="00EB1BB1" w:rsidRDefault="006A25B8" w:rsidP="00354F0E">
            <w:pPr>
              <w:pStyle w:val="Prrafodelista"/>
              <w:numPr>
                <w:ilvl w:val="0"/>
                <w:numId w:val="8"/>
              </w:numPr>
              <w:autoSpaceDE w:val="0"/>
              <w:autoSpaceDN w:val="0"/>
              <w:adjustRightInd w:val="0"/>
              <w:spacing w:after="0"/>
              <w:jc w:val="both"/>
              <w:rPr>
                <w:rFonts w:ascii="Tahoma" w:hAnsi="Tahoma" w:cs="Tahoma"/>
                <w:bCs/>
              </w:rPr>
            </w:pPr>
            <w:r w:rsidRPr="007D27A0">
              <w:rPr>
                <w:rFonts w:ascii="Tahoma" w:eastAsia="Times New Roman" w:hAnsi="Tahoma" w:cs="Tahoma"/>
                <w:b/>
                <w:color w:val="000000"/>
              </w:rPr>
              <w:t>PRIMERA OBJETO:</w:t>
            </w:r>
            <w:r w:rsidRPr="007D27A0">
              <w:rPr>
                <w:rFonts w:ascii="Tahoma" w:hAnsi="Tahoma" w:cs="Tahoma"/>
                <w:b/>
                <w:color w:val="000000"/>
              </w:rPr>
              <w:t xml:space="preserve"> </w:t>
            </w:r>
            <w:r w:rsidR="003B7E62" w:rsidRPr="003B7E62">
              <w:rPr>
                <w:rFonts w:ascii="Tahoma" w:hAnsi="Tahoma" w:cs="Tahoma"/>
              </w:rPr>
              <w:t>PRESTACIÓN DE SERVICIOS PROFESIONALES FINANCIEROS PARA BRINDAR APOYO EN LA REVISIÓN Y AJUSTE DE LAS TARIFAS DE SERVICIOS PRESTADOS POR LA EMPRESA MUNICIPAL DE SERVICIOS PÚBLICOS DE SUAREZ EN EL 2026</w:t>
            </w:r>
          </w:p>
          <w:p w14:paraId="658EA1FB" w14:textId="77777777" w:rsidR="00354F0E" w:rsidRDefault="00354F0E" w:rsidP="00354F0E">
            <w:pPr>
              <w:spacing w:after="0" w:line="276" w:lineRule="auto"/>
              <w:ind w:right="450"/>
              <w:jc w:val="both"/>
              <w:rPr>
                <w:rFonts w:ascii="Tahoma" w:hAnsi="Tahoma" w:cs="Tahoma"/>
                <w:b/>
                <w:bCs/>
                <w:lang w:val="es-CO"/>
              </w:rPr>
            </w:pPr>
          </w:p>
          <w:p w14:paraId="18A5512F" w14:textId="23C206E1" w:rsidR="00524AFA" w:rsidRPr="007D27A0" w:rsidRDefault="009B2013" w:rsidP="007D27A0">
            <w:pPr>
              <w:spacing w:line="276" w:lineRule="auto"/>
              <w:ind w:right="450"/>
              <w:jc w:val="both"/>
              <w:rPr>
                <w:rFonts w:ascii="Tahoma" w:hAnsi="Tahoma" w:cs="Tahoma"/>
                <w:b/>
                <w:bCs/>
                <w:lang w:val="es-CO"/>
              </w:rPr>
            </w:pPr>
            <w:r w:rsidRPr="007D27A0">
              <w:rPr>
                <w:rFonts w:ascii="Tahoma" w:hAnsi="Tahoma" w:cs="Tahoma"/>
                <w:b/>
                <w:bCs/>
                <w:lang w:val="es-CO"/>
              </w:rPr>
              <w:t>ACTIVIDADES A EJECUTAR:</w:t>
            </w:r>
          </w:p>
          <w:p w14:paraId="0E10170A" w14:textId="77777777" w:rsidR="004A792E" w:rsidRDefault="004A792E" w:rsidP="004A792E">
            <w:pPr>
              <w:pStyle w:val="Textoindependiente"/>
              <w:numPr>
                <w:ilvl w:val="0"/>
                <w:numId w:val="9"/>
              </w:numPr>
              <w:spacing w:before="1"/>
              <w:ind w:right="400"/>
              <w:jc w:val="both"/>
            </w:pPr>
            <w:r>
              <w:t>Realizar un análisis del estudio tarifario realizado para la E.I.C. EMSUAREZ, con base en la Resolución CRA 825 de 2017, donde se puede identificar el periodo inicial donde se dio a conocer los costos de referencia para la entidad prestadora de servicios públicos A.A.A., de igual manera identificar si se viene dando aplicabilidad en el software de facturación INTEGRIN PREMIUM.</w:t>
            </w:r>
          </w:p>
          <w:p w14:paraId="1A50856B" w14:textId="77777777" w:rsidR="004A792E" w:rsidRDefault="004A792E" w:rsidP="004A792E">
            <w:pPr>
              <w:pStyle w:val="Textoindependiente"/>
              <w:numPr>
                <w:ilvl w:val="0"/>
                <w:numId w:val="9"/>
              </w:numPr>
              <w:spacing w:before="1"/>
              <w:ind w:right="400"/>
              <w:jc w:val="both"/>
            </w:pPr>
            <w:r>
              <w:t>Realizar un análisis del estudio tarifario del servicio de aseo, con el fin de identificar si se viene dando aplicabilidad en el software de facturación.</w:t>
            </w:r>
          </w:p>
          <w:p w14:paraId="1E1B28D9" w14:textId="77777777" w:rsidR="004A792E" w:rsidRDefault="004A792E" w:rsidP="004A792E">
            <w:pPr>
              <w:pStyle w:val="Textoindependiente"/>
              <w:numPr>
                <w:ilvl w:val="0"/>
                <w:numId w:val="9"/>
              </w:numPr>
              <w:spacing w:before="1"/>
              <w:ind w:right="400"/>
              <w:jc w:val="both"/>
            </w:pPr>
            <w:r>
              <w:t>Proyectar si es necesario los actos administrativos que sean necesarios, como la aprobación de los costos de referencia de los servicios de acueducto y alcantarillado.</w:t>
            </w:r>
          </w:p>
          <w:p w14:paraId="12FAD18B" w14:textId="77777777" w:rsidR="004A792E" w:rsidRDefault="004A792E" w:rsidP="004A792E">
            <w:pPr>
              <w:pStyle w:val="Textoindependiente"/>
              <w:numPr>
                <w:ilvl w:val="0"/>
                <w:numId w:val="9"/>
              </w:numPr>
              <w:spacing w:before="1"/>
              <w:ind w:right="400"/>
              <w:jc w:val="both"/>
            </w:pPr>
            <w:r>
              <w:t>Detallar el incremento por cada componente de la tarifa, evidenciando procedimiento que se va a dar aplicabilidad.</w:t>
            </w:r>
          </w:p>
          <w:p w14:paraId="3B458AA0" w14:textId="77777777" w:rsidR="004A792E" w:rsidRDefault="004A792E" w:rsidP="004A792E">
            <w:pPr>
              <w:pStyle w:val="Textoindependiente"/>
              <w:numPr>
                <w:ilvl w:val="0"/>
                <w:numId w:val="9"/>
              </w:numPr>
              <w:spacing w:before="1"/>
              <w:ind w:right="400"/>
              <w:jc w:val="both"/>
            </w:pPr>
            <w:r>
              <w:t>Realizar la proyección del acto administrativo para socializar a la junta directiva de la E.I.C.E. EMSUAREZ.</w:t>
            </w:r>
          </w:p>
          <w:p w14:paraId="75E400C0" w14:textId="77777777" w:rsidR="004A792E" w:rsidRDefault="004A792E" w:rsidP="004A792E">
            <w:pPr>
              <w:pStyle w:val="Textoindependiente"/>
              <w:numPr>
                <w:ilvl w:val="0"/>
                <w:numId w:val="9"/>
              </w:numPr>
              <w:spacing w:before="1"/>
              <w:ind w:right="400"/>
              <w:jc w:val="both"/>
            </w:pPr>
            <w:r>
              <w:t>Realizar la proyección del balance de subsidios y contribuciones para ser tenido en cuenta en el año 2026, con base en las nuevas tarifas proyectadas.</w:t>
            </w:r>
          </w:p>
          <w:p w14:paraId="46FDC3C7" w14:textId="77777777" w:rsidR="004A792E" w:rsidRDefault="004A792E" w:rsidP="004A792E">
            <w:pPr>
              <w:pStyle w:val="Textoindependiente"/>
              <w:numPr>
                <w:ilvl w:val="0"/>
                <w:numId w:val="9"/>
              </w:numPr>
              <w:spacing w:before="1"/>
              <w:ind w:right="400"/>
              <w:jc w:val="both"/>
            </w:pPr>
            <w:r>
              <w:t>Brindar apoyo a la gerencia en la socialización del incremento.</w:t>
            </w:r>
          </w:p>
          <w:p w14:paraId="104C9711" w14:textId="77777777" w:rsidR="004A792E" w:rsidRDefault="004A792E" w:rsidP="004A792E">
            <w:pPr>
              <w:autoSpaceDE w:val="0"/>
              <w:autoSpaceDN w:val="0"/>
              <w:adjustRightInd w:val="0"/>
              <w:spacing w:after="0"/>
              <w:jc w:val="both"/>
              <w:rPr>
                <w:rFonts w:ascii="Tahoma" w:eastAsia="Times New Roman" w:hAnsi="Tahoma" w:cs="Tahoma"/>
                <w:sz w:val="24"/>
                <w:szCs w:val="24"/>
                <w:lang w:val="es-ES" w:eastAsia="es-ES"/>
              </w:rPr>
            </w:pPr>
          </w:p>
          <w:p w14:paraId="3E2805E5" w14:textId="66BA2451" w:rsidR="004E3C6F" w:rsidRPr="007D27A0" w:rsidRDefault="004E3C6F" w:rsidP="004A792E">
            <w:pPr>
              <w:pStyle w:val="Prrafodelista"/>
              <w:autoSpaceDE w:val="0"/>
              <w:autoSpaceDN w:val="0"/>
              <w:adjustRightInd w:val="0"/>
              <w:spacing w:after="0"/>
              <w:ind w:left="1080"/>
              <w:jc w:val="both"/>
              <w:rPr>
                <w:rFonts w:ascii="Tahoma" w:hAnsi="Tahoma" w:cs="Tahoma"/>
              </w:rPr>
            </w:pPr>
          </w:p>
        </w:tc>
      </w:tr>
      <w:tr w:rsidR="006A25B8" w:rsidRPr="00D44BBA" w14:paraId="5998DE5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lastRenderedPageBreak/>
              <w:t>2) LUGAR Y</w:t>
            </w:r>
          </w:p>
          <w:p w14:paraId="70CBB438"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PLAZO DE</w:t>
            </w:r>
          </w:p>
          <w:p w14:paraId="51CDBC0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F235E40"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SEGUNDA: LUGAR DE EJECUCIÓN. </w:t>
            </w:r>
            <w:r w:rsidRPr="007D27A0">
              <w:rPr>
                <w:rFonts w:ascii="Tahoma" w:eastAsia="Times New Roman" w:hAnsi="Tahoma" w:cs="Tahoma"/>
                <w:color w:val="000000"/>
                <w:lang w:val="es-CO"/>
              </w:rPr>
              <w:t>La ejecución de la orden se realizará en</w:t>
            </w:r>
            <w:r w:rsidR="004D2E62" w:rsidRPr="007D27A0">
              <w:rPr>
                <w:rFonts w:ascii="Tahoma" w:hAnsi="Tahoma" w:cs="Tahoma"/>
                <w:color w:val="000000"/>
                <w:lang w:val="es-CO"/>
              </w:rPr>
              <w:t xml:space="preserve"> </w:t>
            </w:r>
            <w:r w:rsidRPr="007D27A0">
              <w:rPr>
                <w:rFonts w:ascii="Tahoma" w:eastAsia="Times New Roman" w:hAnsi="Tahoma" w:cs="Tahoma"/>
                <w:color w:val="000000"/>
                <w:lang w:val="es-CO"/>
              </w:rPr>
              <w:t xml:space="preserve">el Municipio </w:t>
            </w:r>
            <w:r w:rsidR="00795E8D" w:rsidRPr="007D27A0">
              <w:rPr>
                <w:rFonts w:ascii="Tahoma" w:eastAsia="Times New Roman" w:hAnsi="Tahoma" w:cs="Tahoma"/>
                <w:color w:val="000000"/>
                <w:lang w:val="es-CO"/>
              </w:rPr>
              <w:t>d</w:t>
            </w:r>
            <w:r w:rsidRPr="007D27A0">
              <w:rPr>
                <w:rFonts w:ascii="Tahoma" w:eastAsia="Times New Roman" w:hAnsi="Tahoma" w:cs="Tahoma"/>
                <w:color w:val="000000"/>
                <w:lang w:val="es-CO"/>
              </w:rPr>
              <w:t xml:space="preserve">e </w:t>
            </w:r>
            <w:r w:rsidR="00FE7744" w:rsidRPr="007D27A0">
              <w:rPr>
                <w:rFonts w:ascii="Tahoma" w:eastAsia="Times New Roman" w:hAnsi="Tahoma" w:cs="Tahoma"/>
                <w:color w:val="000000"/>
                <w:lang w:val="es-CO"/>
              </w:rPr>
              <w:t>Suarez Cauca.</w:t>
            </w:r>
          </w:p>
          <w:p w14:paraId="0838E058" w14:textId="77777777" w:rsidR="004D2E62" w:rsidRPr="007D27A0" w:rsidRDefault="004D2E62" w:rsidP="007D27A0">
            <w:pPr>
              <w:spacing w:after="0" w:line="276" w:lineRule="auto"/>
              <w:ind w:right="450"/>
              <w:jc w:val="both"/>
              <w:rPr>
                <w:rFonts w:ascii="Tahoma" w:hAnsi="Tahoma" w:cs="Tahoma"/>
                <w:color w:val="000000"/>
                <w:lang w:val="es-CO"/>
              </w:rPr>
            </w:pPr>
          </w:p>
          <w:p w14:paraId="1D15F753" w14:textId="43381DF1"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bCs/>
                <w:color w:val="000000"/>
                <w:lang w:val="es-CO"/>
              </w:rPr>
              <w:t>DURACIÓN DE LA ORDEN</w:t>
            </w:r>
            <w:r w:rsidRPr="007D27A0">
              <w:rPr>
                <w:rFonts w:ascii="Tahoma" w:eastAsia="Times New Roman" w:hAnsi="Tahoma" w:cs="Tahoma"/>
                <w:color w:val="000000"/>
                <w:lang w:val="es-CO"/>
              </w:rPr>
              <w:t xml:space="preserve">: </w:t>
            </w:r>
            <w:r w:rsidR="004D2E62" w:rsidRPr="007D27A0">
              <w:rPr>
                <w:rFonts w:ascii="Tahoma" w:eastAsia="Times New Roman" w:hAnsi="Tahoma" w:cs="Tahoma"/>
                <w:color w:val="000000"/>
                <w:lang w:val="es-CO"/>
              </w:rPr>
              <w:t xml:space="preserve"> </w:t>
            </w:r>
            <w:r w:rsidR="002357B2" w:rsidRPr="007D27A0">
              <w:rPr>
                <w:rFonts w:ascii="Tahoma" w:eastAsia="Times New Roman" w:hAnsi="Tahoma" w:cs="Tahoma"/>
                <w:color w:val="000000"/>
                <w:lang w:val="es-CO"/>
              </w:rPr>
              <w:t xml:space="preserve">La presente orden tiene una duración de </w:t>
            </w:r>
            <w:r w:rsidR="004A792E">
              <w:rPr>
                <w:rFonts w:ascii="Tahoma" w:eastAsia="Times New Roman" w:hAnsi="Tahoma" w:cs="Tahoma"/>
                <w:color w:val="000000"/>
                <w:lang w:val="es-CO"/>
              </w:rPr>
              <w:t>dos</w:t>
            </w:r>
            <w:r w:rsidR="007D2197" w:rsidRPr="007D27A0">
              <w:rPr>
                <w:rFonts w:ascii="Tahoma" w:eastAsia="Times New Roman" w:hAnsi="Tahoma" w:cs="Tahoma"/>
                <w:color w:val="000000"/>
                <w:lang w:val="es-CO"/>
              </w:rPr>
              <w:t xml:space="preserve"> (</w:t>
            </w:r>
            <w:r w:rsidR="008F7129">
              <w:rPr>
                <w:rFonts w:ascii="Tahoma" w:eastAsia="Times New Roman" w:hAnsi="Tahoma" w:cs="Tahoma"/>
                <w:color w:val="000000"/>
                <w:lang w:val="es-CO"/>
              </w:rPr>
              <w:t>0</w:t>
            </w:r>
            <w:r w:rsidR="004A792E">
              <w:rPr>
                <w:rFonts w:ascii="Tahoma" w:eastAsia="Times New Roman" w:hAnsi="Tahoma" w:cs="Tahoma"/>
                <w:color w:val="000000"/>
                <w:lang w:val="es-CO"/>
              </w:rPr>
              <w:t>2</w:t>
            </w:r>
            <w:r w:rsidR="007D2197" w:rsidRPr="007D27A0">
              <w:rPr>
                <w:rFonts w:ascii="Tahoma" w:eastAsia="Times New Roman" w:hAnsi="Tahoma" w:cs="Tahoma"/>
                <w:color w:val="000000"/>
                <w:lang w:val="es-CO"/>
              </w:rPr>
              <w:t>)</w:t>
            </w:r>
            <w:r w:rsidR="002357B2" w:rsidRPr="007D27A0">
              <w:rPr>
                <w:rFonts w:ascii="Tahoma" w:eastAsia="Times New Roman" w:hAnsi="Tahoma" w:cs="Tahoma"/>
                <w:color w:val="000000"/>
                <w:lang w:val="es-CO"/>
              </w:rPr>
              <w:t xml:space="preserve"> meses</w:t>
            </w:r>
          </w:p>
          <w:p w14:paraId="687B3478" w14:textId="0B74DB83" w:rsidR="00934BD8" w:rsidRPr="007D27A0" w:rsidRDefault="00934BD8" w:rsidP="007D27A0">
            <w:pPr>
              <w:spacing w:after="0" w:line="276" w:lineRule="auto"/>
              <w:ind w:right="450"/>
              <w:jc w:val="both"/>
              <w:rPr>
                <w:rFonts w:ascii="Tahoma" w:hAnsi="Tahoma" w:cs="Tahoma"/>
                <w:lang w:val="es-CO"/>
              </w:rPr>
            </w:pPr>
          </w:p>
        </w:tc>
      </w:tr>
      <w:tr w:rsidR="006A25B8" w:rsidRPr="00D44BBA" w14:paraId="5408603B"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3) VALOR Y</w:t>
            </w:r>
          </w:p>
          <w:p w14:paraId="5210041F"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FORMA DE</w:t>
            </w:r>
          </w:p>
          <w:p w14:paraId="4B7B06BB"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26B5DC13" w:rsidR="004D2E62" w:rsidRPr="007D27A0" w:rsidRDefault="006A25B8" w:rsidP="007D27A0">
            <w:pPr>
              <w:spacing w:after="0" w:line="276" w:lineRule="auto"/>
              <w:ind w:right="450"/>
              <w:jc w:val="both"/>
              <w:rPr>
                <w:rFonts w:ascii="Tahoma" w:eastAsia="Times New Roman" w:hAnsi="Tahoma" w:cs="Tahoma"/>
                <w:bCs/>
                <w:color w:val="000000"/>
                <w:lang w:val="es-CO"/>
              </w:rPr>
            </w:pPr>
            <w:r w:rsidRPr="007D27A0">
              <w:rPr>
                <w:rFonts w:ascii="Tahoma" w:eastAsia="Times New Roman" w:hAnsi="Tahoma" w:cs="Tahoma"/>
                <w:b/>
                <w:color w:val="000000"/>
                <w:lang w:val="es-CO"/>
              </w:rPr>
              <w:t xml:space="preserve">TERCERA: VALOR: </w:t>
            </w:r>
            <w:r w:rsidR="002357B2" w:rsidRPr="007D27A0">
              <w:rPr>
                <w:rFonts w:ascii="Tahoma" w:eastAsia="Times New Roman" w:hAnsi="Tahoma" w:cs="Tahoma"/>
                <w:bCs/>
                <w:color w:val="000000"/>
                <w:lang w:val="es-CO"/>
              </w:rPr>
              <w:t xml:space="preserve">El valor de la presente orden corresponde a la suma de </w:t>
            </w:r>
            <w:r w:rsidR="004A792E">
              <w:rPr>
                <w:rFonts w:ascii="Tahoma" w:eastAsia="Times New Roman" w:hAnsi="Tahoma" w:cs="Tahoma"/>
                <w:color w:val="000000"/>
                <w:sz w:val="24"/>
                <w:szCs w:val="24"/>
                <w:lang w:val="es-ES" w:eastAsia="es-CO"/>
              </w:rPr>
              <w:t xml:space="preserve">SIETE MILLONES DE </w:t>
            </w:r>
            <w:r w:rsidR="00D44BBA" w:rsidRPr="006A1C19">
              <w:rPr>
                <w:rFonts w:ascii="Tahoma" w:eastAsia="Times New Roman" w:hAnsi="Tahoma" w:cs="Tahoma"/>
                <w:color w:val="000000"/>
                <w:sz w:val="24"/>
                <w:szCs w:val="24"/>
                <w:lang w:val="es-ES" w:eastAsia="es-CO"/>
              </w:rPr>
              <w:t>PESOS. ($</w:t>
            </w:r>
            <w:r w:rsidR="004A792E">
              <w:rPr>
                <w:rFonts w:ascii="Tahoma" w:eastAsia="Times New Roman" w:hAnsi="Tahoma" w:cs="Tahoma"/>
                <w:color w:val="000000"/>
                <w:sz w:val="24"/>
                <w:szCs w:val="24"/>
                <w:lang w:val="es-ES" w:eastAsia="es-CO"/>
              </w:rPr>
              <w:t>7</w:t>
            </w:r>
            <w:r w:rsidR="00D44BBA" w:rsidRPr="006A1C19">
              <w:rPr>
                <w:rFonts w:ascii="Tahoma" w:eastAsia="Times New Roman" w:hAnsi="Tahoma" w:cs="Tahoma"/>
                <w:color w:val="000000"/>
                <w:sz w:val="24"/>
                <w:szCs w:val="24"/>
                <w:lang w:val="es-ES" w:eastAsia="es-CO"/>
              </w:rPr>
              <w:t>.000,00</w:t>
            </w:r>
            <w:r w:rsidR="004A792E">
              <w:rPr>
                <w:rFonts w:ascii="Tahoma" w:eastAsia="Times New Roman" w:hAnsi="Tahoma" w:cs="Tahoma"/>
                <w:color w:val="000000"/>
                <w:sz w:val="24"/>
                <w:szCs w:val="24"/>
                <w:lang w:val="es-ES" w:eastAsia="es-CO"/>
              </w:rPr>
              <w:t>0</w:t>
            </w:r>
            <w:r w:rsidR="00D44BBA" w:rsidRPr="006A1C19">
              <w:rPr>
                <w:rFonts w:ascii="Tahoma" w:eastAsia="Times New Roman" w:hAnsi="Tahoma" w:cs="Tahoma"/>
                <w:color w:val="000000"/>
                <w:sz w:val="24"/>
                <w:szCs w:val="24"/>
                <w:lang w:val="es-ES" w:eastAsia="es-CO"/>
              </w:rPr>
              <w:t>) M/CTE.</w:t>
            </w:r>
          </w:p>
          <w:p w14:paraId="4F7B974A" w14:textId="5367C055" w:rsidR="00C425F3" w:rsidRPr="007D27A0" w:rsidRDefault="00C425F3" w:rsidP="007D27A0">
            <w:pPr>
              <w:spacing w:after="0" w:line="276" w:lineRule="auto"/>
              <w:ind w:right="450"/>
              <w:jc w:val="both"/>
              <w:rPr>
                <w:rFonts w:ascii="Tahoma" w:eastAsia="Times New Roman" w:hAnsi="Tahoma" w:cs="Tahoma"/>
                <w:b/>
                <w:color w:val="000000"/>
                <w:lang w:val="es-CO"/>
              </w:rPr>
            </w:pPr>
          </w:p>
          <w:p w14:paraId="7803F0C2" w14:textId="08F99442"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lastRenderedPageBreak/>
              <w:t xml:space="preserve">FORMA DE PAGO:  </w:t>
            </w:r>
            <w:r w:rsidRPr="007D27A0">
              <w:rPr>
                <w:rFonts w:ascii="Tahoma" w:eastAsia="Times New Roman" w:hAnsi="Tahoma" w:cs="Tahoma"/>
                <w:color w:val="000000"/>
                <w:lang w:val="es-CO"/>
              </w:rPr>
              <w:t xml:space="preserve">La Empresa </w:t>
            </w:r>
            <w:r w:rsidR="0018262E">
              <w:rPr>
                <w:rFonts w:ascii="Tahoma" w:eastAsia="Times New Roman" w:hAnsi="Tahoma" w:cs="Tahoma"/>
                <w:color w:val="000000"/>
                <w:lang w:val="es-CO"/>
              </w:rPr>
              <w:t>Municipal d</w:t>
            </w:r>
            <w:r w:rsidRPr="007D27A0">
              <w:rPr>
                <w:rFonts w:ascii="Tahoma" w:eastAsia="Times New Roman" w:hAnsi="Tahoma" w:cs="Tahoma"/>
                <w:color w:val="000000"/>
                <w:lang w:val="es-CO"/>
              </w:rPr>
              <w:t xml:space="preserve">e Servicios Públicos </w:t>
            </w:r>
            <w:r w:rsidR="00296B0B">
              <w:rPr>
                <w:rFonts w:ascii="Tahoma" w:eastAsia="Times New Roman" w:hAnsi="Tahoma" w:cs="Tahoma"/>
                <w:color w:val="000000"/>
                <w:lang w:val="es-CO"/>
              </w:rPr>
              <w:t xml:space="preserve">de Suarez, </w:t>
            </w:r>
            <w:r w:rsidRPr="007D27A0">
              <w:rPr>
                <w:rFonts w:ascii="Tahoma" w:eastAsia="Times New Roman" w:hAnsi="Tahoma" w:cs="Tahoma"/>
                <w:color w:val="000000"/>
                <w:lang w:val="es-CO"/>
              </w:rPr>
              <w:t xml:space="preserve">pagará el valor de la de la siguiente forma. </w:t>
            </w:r>
            <w:r w:rsidR="004A792E">
              <w:rPr>
                <w:rFonts w:ascii="Tahoma" w:eastAsia="Times New Roman" w:hAnsi="Tahoma" w:cs="Tahoma"/>
                <w:color w:val="000000"/>
                <w:lang w:val="es-CO"/>
              </w:rPr>
              <w:t xml:space="preserve">Dos (02) </w:t>
            </w:r>
            <w:r w:rsidRPr="007D27A0">
              <w:rPr>
                <w:rFonts w:ascii="Tahoma" w:eastAsia="Times New Roman" w:hAnsi="Tahoma" w:cs="Tahoma"/>
                <w:color w:val="000000"/>
                <w:lang w:val="es-CO"/>
              </w:rPr>
              <w:t xml:space="preserve">Actas parciales </w:t>
            </w:r>
            <w:r w:rsidR="00FE7744" w:rsidRPr="007D27A0">
              <w:rPr>
                <w:rFonts w:ascii="Tahoma" w:eastAsia="Times New Roman" w:hAnsi="Tahoma" w:cs="Tahoma"/>
                <w:color w:val="000000"/>
                <w:lang w:val="es-CO"/>
              </w:rPr>
              <w:t xml:space="preserve">mensuales por valor de </w:t>
            </w:r>
            <w:r w:rsidR="004A792E">
              <w:rPr>
                <w:rFonts w:ascii="Tahoma" w:eastAsia="Times New Roman" w:hAnsi="Tahoma" w:cs="Tahoma"/>
                <w:color w:val="000000"/>
                <w:lang w:val="es-CO"/>
              </w:rPr>
              <w:t>T</w:t>
            </w:r>
            <w:r w:rsidR="004A792E">
              <w:rPr>
                <w:rFonts w:ascii="Tahoma" w:eastAsia="Times New Roman" w:hAnsi="Tahoma" w:cs="Tahoma"/>
                <w:lang w:val="es-ES" w:eastAsia="es-ES"/>
              </w:rPr>
              <w:t>RES MILLONES QUINIENTOS MIL PESOS</w:t>
            </w:r>
            <w:r w:rsidR="004A792E" w:rsidRPr="00F91A2A">
              <w:rPr>
                <w:rFonts w:ascii="Tahoma" w:eastAsia="Times New Roman" w:hAnsi="Tahoma" w:cs="Tahoma"/>
                <w:lang w:val="es-ES" w:eastAsia="es-ES"/>
              </w:rPr>
              <w:t xml:space="preserve"> ($3.</w:t>
            </w:r>
            <w:r w:rsidR="004A792E">
              <w:rPr>
                <w:rFonts w:ascii="Tahoma" w:eastAsia="Times New Roman" w:hAnsi="Tahoma" w:cs="Tahoma"/>
                <w:lang w:val="es-ES" w:eastAsia="es-ES"/>
              </w:rPr>
              <w:t>500</w:t>
            </w:r>
            <w:r w:rsidR="004A792E" w:rsidRPr="00F91A2A">
              <w:rPr>
                <w:rFonts w:ascii="Tahoma" w:eastAsia="Times New Roman" w:hAnsi="Tahoma" w:cs="Tahoma"/>
                <w:lang w:val="es-ES" w:eastAsia="es-ES"/>
              </w:rPr>
              <w:t>.000) M/cte</w:t>
            </w:r>
            <w:r w:rsidR="004A792E" w:rsidRPr="00C832BF">
              <w:rPr>
                <w:rFonts w:ascii="Tahoma" w:eastAsia="Times New Roman" w:hAnsi="Tahoma" w:cs="Tahoma"/>
                <w:sz w:val="24"/>
                <w:szCs w:val="24"/>
                <w:lang w:val="es-ES" w:eastAsia="es-ES"/>
              </w:rPr>
              <w:t xml:space="preserve">. </w:t>
            </w:r>
            <w:r w:rsidR="00FE7744" w:rsidRPr="007D27A0">
              <w:rPr>
                <w:rFonts w:ascii="Tahoma" w:eastAsia="Times New Roman" w:hAnsi="Tahoma" w:cs="Tahoma"/>
                <w:color w:val="000000"/>
                <w:lang w:val="es-CO"/>
              </w:rPr>
              <w:t xml:space="preserve">cada </w:t>
            </w:r>
            <w:r w:rsidR="000B04D2" w:rsidRPr="007D27A0">
              <w:rPr>
                <w:rFonts w:ascii="Tahoma" w:eastAsia="Times New Roman" w:hAnsi="Tahoma" w:cs="Tahoma"/>
                <w:color w:val="000000"/>
                <w:lang w:val="es-CO"/>
              </w:rPr>
              <w:t>una previa</w:t>
            </w:r>
            <w:r w:rsidRPr="007D27A0">
              <w:rPr>
                <w:rFonts w:ascii="Tahoma" w:eastAsia="Times New Roman" w:hAnsi="Tahoma" w:cs="Tahoma"/>
                <w:color w:val="000000"/>
                <w:lang w:val="es-CO"/>
              </w:rPr>
              <w:t xml:space="preserve"> presentación y aprobación de las cuentas de cobro, informe de supervisión, pago de los aportes a seguridad social y demás requisitos establecidos por la empresa</w:t>
            </w:r>
            <w:r w:rsidR="004D2E62" w:rsidRPr="007D27A0">
              <w:rPr>
                <w:rFonts w:ascii="Tahoma" w:eastAsia="Times New Roman" w:hAnsi="Tahoma" w:cs="Tahoma"/>
                <w:color w:val="000000"/>
                <w:lang w:val="es-CO"/>
              </w:rPr>
              <w:t>.</w:t>
            </w:r>
          </w:p>
          <w:p w14:paraId="1D4DFDA5" w14:textId="4392F669" w:rsidR="004D2E62" w:rsidRPr="007D27A0" w:rsidRDefault="004D2E62" w:rsidP="007D27A0">
            <w:pPr>
              <w:spacing w:after="0" w:line="276" w:lineRule="auto"/>
              <w:ind w:right="450"/>
              <w:jc w:val="both"/>
              <w:rPr>
                <w:rFonts w:ascii="Tahoma" w:hAnsi="Tahoma" w:cs="Tahoma"/>
                <w:lang w:val="es-CO"/>
              </w:rPr>
            </w:pPr>
          </w:p>
        </w:tc>
      </w:tr>
      <w:tr w:rsidR="006A25B8" w:rsidRPr="00D44BBA" w14:paraId="05161E78"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bCs/>
                <w:color w:val="000000"/>
                <w:lang w:val="es-CO"/>
              </w:rPr>
              <w:t xml:space="preserve">CUARTA: SUPERVISIÓN: </w:t>
            </w:r>
            <w:r w:rsidRPr="007D27A0">
              <w:rPr>
                <w:rFonts w:ascii="Tahoma" w:eastAsia="Times New Roman" w:hAnsi="Tahoma" w:cs="Tahoma"/>
                <w:color w:val="000000"/>
                <w:lang w:val="es-CO"/>
              </w:rPr>
              <w:t xml:space="preserve">La supervisión de la presente orden será ejercido por la </w:t>
            </w:r>
            <w:r w:rsidR="00524AFA" w:rsidRPr="007D27A0">
              <w:rPr>
                <w:rFonts w:ascii="Tahoma" w:eastAsia="Times New Roman" w:hAnsi="Tahoma" w:cs="Tahoma"/>
                <w:color w:val="000000"/>
                <w:lang w:val="es-CO"/>
              </w:rPr>
              <w:t>Gerencia</w:t>
            </w:r>
            <w:r w:rsidR="004D2E62"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quien deberá controlar su correcta ejecución y cumplimiento</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y para lo cual, sin perjuicio de que se adicionen, tendrá las siguientes funciones: 1) Verificar que se dé cumplimiento a las obligaciones contraídas por las partes. 2) Verificar e informar el cumplimiento de la presente </w:t>
            </w:r>
            <w:r w:rsidR="00806E0F" w:rsidRPr="007D27A0">
              <w:rPr>
                <w:rFonts w:ascii="Tahoma" w:eastAsia="Times New Roman" w:hAnsi="Tahoma" w:cs="Tahoma"/>
                <w:color w:val="000000"/>
                <w:lang w:val="es-CO"/>
              </w:rPr>
              <w:t>orden, informando</w:t>
            </w:r>
            <w:r w:rsidRPr="007D27A0">
              <w:rPr>
                <w:rFonts w:ascii="Tahoma" w:eastAsia="Times New Roman" w:hAnsi="Tahoma" w:cs="Tahoma"/>
                <w:color w:val="000000"/>
                <w:lang w:val="es-CO"/>
              </w:rPr>
              <w:t xml:space="preserve"> oportunamente sobre posible caducidad. 3) Certificar el recibo a satisfacción de los </w:t>
            </w:r>
            <w:r w:rsidR="00806E0F" w:rsidRPr="007D27A0">
              <w:rPr>
                <w:rFonts w:ascii="Tahoma" w:eastAsia="Times New Roman" w:hAnsi="Tahoma" w:cs="Tahoma"/>
                <w:color w:val="000000"/>
                <w:lang w:val="es-CO"/>
              </w:rPr>
              <w:t>servicios para</w:t>
            </w:r>
            <w:r w:rsidRPr="007D27A0">
              <w:rPr>
                <w:rFonts w:ascii="Tahoma" w:eastAsia="Times New Roman" w:hAnsi="Tahoma" w:cs="Tahoma"/>
                <w:color w:val="000000"/>
                <w:lang w:val="es-CO"/>
              </w:rPr>
              <w:t xml:space="preserve"> efecto de los pagos previstos en la orden. 4) Solicitar la información y documentos adicionales que considere necesarios en relación con el desarrollo de la orden 5) Comprobar la calidad del </w:t>
            </w:r>
            <w:r w:rsidR="00806E0F" w:rsidRPr="007D27A0">
              <w:rPr>
                <w:rFonts w:ascii="Tahoma" w:eastAsia="Times New Roman" w:hAnsi="Tahoma" w:cs="Tahoma"/>
                <w:color w:val="000000"/>
                <w:lang w:val="es-CO"/>
              </w:rPr>
              <w:t>trabajo entregado</w:t>
            </w:r>
            <w:r w:rsidRPr="007D27A0">
              <w:rPr>
                <w:rFonts w:ascii="Tahoma" w:eastAsia="Times New Roman" w:hAnsi="Tahoma" w:cs="Tahoma"/>
                <w:color w:val="000000"/>
                <w:lang w:val="es-CO"/>
              </w:rPr>
              <w:t xml:space="preserve"> para efectos del pago 6) Solicitar al </w:t>
            </w:r>
            <w:r w:rsidR="00806E0F" w:rsidRPr="007D27A0">
              <w:rPr>
                <w:rFonts w:ascii="Tahoma" w:eastAsia="Times New Roman" w:hAnsi="Tahoma" w:cs="Tahoma"/>
                <w:color w:val="000000"/>
                <w:lang w:val="es-CO"/>
              </w:rPr>
              <w:t>contratista efectuar</w:t>
            </w:r>
            <w:r w:rsidRPr="007D27A0">
              <w:rPr>
                <w:rFonts w:ascii="Tahoma" w:eastAsia="Times New Roman" w:hAnsi="Tahoma" w:cs="Tahoma"/>
                <w:color w:val="000000"/>
                <w:lang w:val="es-CO"/>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7D27A0" w:rsidRDefault="006A25B8" w:rsidP="007D27A0">
            <w:pPr>
              <w:spacing w:after="0" w:line="276" w:lineRule="auto"/>
              <w:ind w:right="450"/>
              <w:jc w:val="both"/>
              <w:rPr>
                <w:rFonts w:ascii="Tahoma" w:hAnsi="Tahoma" w:cs="Tahoma"/>
                <w:lang w:val="es-CO"/>
              </w:rPr>
            </w:pPr>
            <w:r w:rsidRPr="007D27A0">
              <w:rPr>
                <w:rFonts w:ascii="Tahoma" w:eastAsia="Times New Roman" w:hAnsi="Tahoma" w:cs="Tahoma"/>
                <w:color w:val="000000"/>
                <w:lang w:val="es-CO"/>
              </w:rPr>
              <w:t xml:space="preserve"> </w:t>
            </w:r>
          </w:p>
        </w:tc>
      </w:tr>
      <w:tr w:rsidR="006A25B8" w:rsidRPr="001D5844" w14:paraId="1E121BD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7D27A0" w:rsidRDefault="006A25B8" w:rsidP="007D27A0">
            <w:pPr>
              <w:spacing w:after="0" w:line="276" w:lineRule="auto"/>
              <w:ind w:right="450"/>
              <w:jc w:val="both"/>
              <w:rPr>
                <w:rFonts w:ascii="Tahoma" w:hAnsi="Tahoma" w:cs="Tahoma"/>
                <w:b/>
                <w:color w:val="000000"/>
                <w:lang w:val="es-CO"/>
              </w:rPr>
            </w:pPr>
            <w:r w:rsidRPr="007D27A0">
              <w:rPr>
                <w:rFonts w:ascii="Tahoma" w:eastAsia="Times New Roman" w:hAnsi="Tahoma" w:cs="Tahoma"/>
                <w:b/>
                <w:color w:val="000000"/>
                <w:lang w:val="es-CO"/>
              </w:rPr>
              <w:t xml:space="preserve">QUINTA: DISPONIBILIDAD PRESUPUESTAL. </w:t>
            </w:r>
          </w:p>
          <w:tbl>
            <w:tblPr>
              <w:tblW w:w="7176" w:type="dxa"/>
              <w:tblLayout w:type="fixed"/>
              <w:tblLook w:val="0000" w:firstRow="0" w:lastRow="0" w:firstColumn="0" w:lastColumn="0" w:noHBand="0" w:noVBand="0"/>
            </w:tblPr>
            <w:tblGrid>
              <w:gridCol w:w="1601"/>
              <w:gridCol w:w="2143"/>
              <w:gridCol w:w="1858"/>
              <w:gridCol w:w="1574"/>
            </w:tblGrid>
            <w:tr w:rsidR="00806E0F" w:rsidRPr="00A30106" w14:paraId="73275FBB" w14:textId="77777777" w:rsidTr="00A30106">
              <w:trPr>
                <w:trHeight w:val="185"/>
              </w:trPr>
              <w:tc>
                <w:tcPr>
                  <w:tcW w:w="1601"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4628035" w14:textId="77777777" w:rsidR="00806E0F" w:rsidRPr="00A30106" w:rsidRDefault="00806E0F" w:rsidP="007D27A0">
                  <w:pPr>
                    <w:spacing w:after="0" w:line="276" w:lineRule="auto"/>
                    <w:jc w:val="both"/>
                    <w:rPr>
                      <w:rFonts w:ascii="Tahoma" w:hAnsi="Tahoma" w:cs="Tahoma"/>
                      <w:lang w:val="es-CO"/>
                    </w:rPr>
                  </w:pPr>
                  <w:proofErr w:type="spellStart"/>
                  <w:r w:rsidRPr="00A30106">
                    <w:rPr>
                      <w:rFonts w:ascii="Tahoma" w:eastAsia="Times New Roman" w:hAnsi="Tahoma" w:cs="Tahoma"/>
                      <w:color w:val="000000"/>
                      <w:lang w:val="es-CO"/>
                    </w:rPr>
                    <w:t>N°</w:t>
                  </w:r>
                  <w:proofErr w:type="spellEnd"/>
                  <w:r w:rsidRPr="00A30106">
                    <w:rPr>
                      <w:rFonts w:ascii="Tahoma" w:eastAsia="Times New Roman" w:hAnsi="Tahoma" w:cs="Tahoma"/>
                      <w:color w:val="000000"/>
                      <w:lang w:val="es-CO"/>
                    </w:rPr>
                    <w:t xml:space="preserve"> CDP</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D9CB7A" w14:textId="7B57E1D4" w:rsidR="00806E0F" w:rsidRPr="00A30106" w:rsidRDefault="00806E0F" w:rsidP="007D27A0">
                  <w:pPr>
                    <w:spacing w:after="0" w:line="276" w:lineRule="auto"/>
                    <w:jc w:val="both"/>
                    <w:rPr>
                      <w:rFonts w:ascii="Tahoma" w:hAnsi="Tahoma" w:cs="Tahoma"/>
                      <w:lang w:val="es-CO"/>
                    </w:rPr>
                  </w:pPr>
                  <w:r w:rsidRPr="00A30106">
                    <w:rPr>
                      <w:rFonts w:ascii="Tahoma" w:eastAsia="Times New Roman" w:hAnsi="Tahoma" w:cs="Tahoma"/>
                      <w:color w:val="000000"/>
                      <w:lang w:val="es-CO"/>
                    </w:rPr>
                    <w:t>CÓDIGO RUBRO</w:t>
                  </w:r>
                </w:p>
              </w:tc>
              <w:tc>
                <w:tcPr>
                  <w:tcW w:w="185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D5FDC96" w14:textId="77777777" w:rsidR="00806E0F" w:rsidRPr="00A30106" w:rsidRDefault="00806E0F" w:rsidP="007D27A0">
                  <w:pPr>
                    <w:spacing w:after="0" w:line="276" w:lineRule="auto"/>
                    <w:jc w:val="both"/>
                    <w:rPr>
                      <w:rFonts w:ascii="Tahoma" w:hAnsi="Tahoma" w:cs="Tahoma"/>
                      <w:lang w:val="es-CO"/>
                    </w:rPr>
                  </w:pPr>
                  <w:r w:rsidRPr="00A30106">
                    <w:rPr>
                      <w:rFonts w:ascii="Tahoma" w:eastAsia="Times New Roman" w:hAnsi="Tahoma" w:cs="Tahoma"/>
                      <w:color w:val="000000"/>
                      <w:lang w:val="es-CO"/>
                    </w:rPr>
                    <w:t>CONCEPTO</w:t>
                  </w:r>
                </w:p>
              </w:tc>
              <w:tc>
                <w:tcPr>
                  <w:tcW w:w="15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9E5B75" w14:textId="77777777" w:rsidR="00806E0F" w:rsidRPr="00A30106" w:rsidRDefault="00806E0F" w:rsidP="007D27A0">
                  <w:pPr>
                    <w:spacing w:after="0" w:line="276" w:lineRule="auto"/>
                    <w:ind w:left="-658" w:firstLine="658"/>
                    <w:jc w:val="both"/>
                    <w:rPr>
                      <w:rFonts w:ascii="Tahoma" w:hAnsi="Tahoma" w:cs="Tahoma"/>
                      <w:lang w:val="es-CO"/>
                    </w:rPr>
                  </w:pPr>
                  <w:r w:rsidRPr="00A30106">
                    <w:rPr>
                      <w:rFonts w:ascii="Tahoma" w:eastAsia="Times New Roman" w:hAnsi="Tahoma" w:cs="Tahoma"/>
                      <w:color w:val="000000"/>
                      <w:lang w:val="es-CO"/>
                    </w:rPr>
                    <w:t>VALOR</w:t>
                  </w:r>
                </w:p>
              </w:tc>
            </w:tr>
            <w:tr w:rsidR="00806E0F" w:rsidRPr="00A30106" w14:paraId="60A0C0A3" w14:textId="77777777" w:rsidTr="00A30106">
              <w:trPr>
                <w:trHeight w:val="724"/>
              </w:trPr>
              <w:tc>
                <w:tcPr>
                  <w:tcW w:w="1601"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8908D08" w14:textId="2662C625" w:rsidR="00806E0F" w:rsidRPr="004A2CAE" w:rsidRDefault="000F3389" w:rsidP="007D27A0">
                  <w:pPr>
                    <w:spacing w:after="0" w:line="276" w:lineRule="auto"/>
                    <w:jc w:val="both"/>
                    <w:rPr>
                      <w:rFonts w:ascii="Tahoma" w:eastAsia="Calibri" w:hAnsi="Tahoma" w:cs="Tahoma"/>
                      <w:color w:val="000000"/>
                      <w:lang w:val="es-CO"/>
                    </w:rPr>
                  </w:pPr>
                  <w:r>
                    <w:rPr>
                      <w:rFonts w:ascii="Tahoma" w:eastAsia="Calibri" w:hAnsi="Tahoma" w:cs="Tahoma"/>
                      <w:color w:val="000000"/>
                      <w:lang w:val="es-CO"/>
                    </w:rPr>
                    <w:t>1</w:t>
                  </w:r>
                  <w:r w:rsidR="004A792E">
                    <w:rPr>
                      <w:rFonts w:ascii="Tahoma" w:eastAsia="Calibri" w:hAnsi="Tahoma" w:cs="Tahoma"/>
                      <w:color w:val="000000"/>
                      <w:lang w:val="es-CO"/>
                    </w:rPr>
                    <w:t>8</w:t>
                  </w:r>
                  <w:r w:rsidR="00D44BBA">
                    <w:rPr>
                      <w:rFonts w:ascii="Tahoma" w:eastAsia="Calibri" w:hAnsi="Tahoma" w:cs="Tahoma"/>
                      <w:color w:val="000000"/>
                      <w:lang w:val="es-CO"/>
                    </w:rPr>
                    <w:t xml:space="preserve"> </w:t>
                  </w:r>
                  <w:r w:rsidR="00FE7744" w:rsidRPr="004A2CAE">
                    <w:rPr>
                      <w:rFonts w:ascii="Tahoma" w:eastAsia="Calibri" w:hAnsi="Tahoma" w:cs="Tahoma"/>
                      <w:color w:val="000000"/>
                      <w:lang w:val="es-CO"/>
                    </w:rPr>
                    <w:t xml:space="preserve">el </w:t>
                  </w:r>
                  <w:r w:rsidR="004A792E">
                    <w:rPr>
                      <w:rFonts w:ascii="Tahoma" w:eastAsia="Calibri" w:hAnsi="Tahoma" w:cs="Tahoma"/>
                      <w:color w:val="000000"/>
                      <w:lang w:val="es-CO"/>
                    </w:rPr>
                    <w:t>28</w:t>
                  </w:r>
                  <w:r w:rsidR="00FE7744" w:rsidRPr="004A2CAE">
                    <w:rPr>
                      <w:rFonts w:ascii="Tahoma" w:eastAsia="Calibri" w:hAnsi="Tahoma" w:cs="Tahoma"/>
                      <w:color w:val="000000"/>
                      <w:lang w:val="es-CO"/>
                    </w:rPr>
                    <w:t xml:space="preserve"> de </w:t>
                  </w:r>
                  <w:r w:rsidR="004A792E">
                    <w:rPr>
                      <w:rFonts w:ascii="Tahoma" w:eastAsia="Calibri" w:hAnsi="Tahoma" w:cs="Tahoma"/>
                      <w:color w:val="000000"/>
                      <w:lang w:val="es-CO"/>
                    </w:rPr>
                    <w:t xml:space="preserve">enero </w:t>
                  </w:r>
                  <w:r w:rsidR="00D44BBA">
                    <w:rPr>
                      <w:rFonts w:ascii="Tahoma" w:eastAsia="Calibri" w:hAnsi="Tahoma" w:cs="Tahoma"/>
                      <w:color w:val="000000"/>
                      <w:lang w:val="es-CO"/>
                    </w:rPr>
                    <w:t>d</w:t>
                  </w:r>
                  <w:r w:rsidR="00FE7744" w:rsidRPr="004A2CAE">
                    <w:rPr>
                      <w:rFonts w:ascii="Tahoma" w:eastAsia="Calibri" w:hAnsi="Tahoma" w:cs="Tahoma"/>
                      <w:color w:val="000000"/>
                      <w:lang w:val="es-CO"/>
                    </w:rPr>
                    <w:t>e 202</w:t>
                  </w:r>
                  <w:r w:rsidR="004A792E">
                    <w:rPr>
                      <w:rFonts w:ascii="Tahoma" w:eastAsia="Calibri" w:hAnsi="Tahoma" w:cs="Tahoma"/>
                      <w:color w:val="000000"/>
                      <w:lang w:val="es-CO"/>
                    </w:rPr>
                    <w:t>6</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C728A" w14:textId="70865C1E" w:rsidR="00806E0F" w:rsidRPr="004A2CAE" w:rsidRDefault="00FE7744" w:rsidP="007D27A0">
                  <w:pPr>
                    <w:spacing w:after="0" w:line="276" w:lineRule="auto"/>
                    <w:jc w:val="center"/>
                    <w:rPr>
                      <w:rFonts w:ascii="Tahoma" w:eastAsia="Calibri" w:hAnsi="Tahoma" w:cs="Tahoma"/>
                      <w:color w:val="000000"/>
                      <w:lang w:val="es-CO"/>
                    </w:rPr>
                  </w:pPr>
                  <w:r w:rsidRPr="004A2CAE">
                    <w:rPr>
                      <w:rFonts w:ascii="Tahoma" w:eastAsia="Calibri" w:hAnsi="Tahoma" w:cs="Tahoma"/>
                      <w:color w:val="000000"/>
                      <w:lang w:val="es-CO"/>
                    </w:rPr>
                    <w:t>2.1.2.02.02.008</w:t>
                  </w:r>
                  <w:r w:rsidR="00FB4B8A" w:rsidRPr="004A2CAE">
                    <w:rPr>
                      <w:rFonts w:ascii="Tahoma" w:eastAsia="Calibri" w:hAnsi="Tahoma" w:cs="Tahoma"/>
                      <w:color w:val="000000"/>
                      <w:lang w:val="es-CO"/>
                    </w:rPr>
                    <w:t>.0</w:t>
                  </w:r>
                  <w:r w:rsidR="004A792E">
                    <w:rPr>
                      <w:rFonts w:ascii="Tahoma" w:eastAsia="Calibri" w:hAnsi="Tahoma" w:cs="Tahoma"/>
                      <w:color w:val="000000"/>
                      <w:lang w:val="es-CO"/>
                    </w:rPr>
                    <w:t>2</w:t>
                  </w:r>
                </w:p>
              </w:tc>
              <w:tc>
                <w:tcPr>
                  <w:tcW w:w="185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71C2F5DE" w14:textId="0FA0B7A5" w:rsidR="00806E0F" w:rsidRPr="004A2CAE" w:rsidRDefault="004A2CAE" w:rsidP="007D27A0">
                  <w:pPr>
                    <w:spacing w:after="0" w:line="276" w:lineRule="auto"/>
                    <w:jc w:val="both"/>
                    <w:rPr>
                      <w:rFonts w:ascii="Tahoma" w:eastAsia="Calibri" w:hAnsi="Tahoma" w:cs="Tahoma"/>
                      <w:color w:val="000000"/>
                      <w:lang w:val="es-CO"/>
                    </w:rPr>
                  </w:pPr>
                  <w:r w:rsidRPr="004A2CAE">
                    <w:rPr>
                      <w:rFonts w:ascii="Tahoma" w:eastAsia="Calibri" w:hAnsi="Tahoma" w:cs="Tahoma"/>
                      <w:color w:val="000000"/>
                      <w:lang w:val="es-CO"/>
                    </w:rPr>
                    <w:t xml:space="preserve">HONORARIOS </w:t>
                  </w:r>
                  <w:r w:rsidR="00FE7744" w:rsidRPr="004A2CAE">
                    <w:rPr>
                      <w:rFonts w:ascii="Tahoma" w:eastAsia="Calibri" w:hAnsi="Tahoma" w:cs="Tahoma"/>
                      <w:color w:val="000000"/>
                      <w:lang w:val="es-CO"/>
                    </w:rPr>
                    <w:t xml:space="preserve"> </w:t>
                  </w:r>
                </w:p>
              </w:tc>
              <w:tc>
                <w:tcPr>
                  <w:tcW w:w="15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F287A" w14:textId="3ECD78F5" w:rsidR="00806E0F" w:rsidRPr="004A2CAE" w:rsidRDefault="004A792E" w:rsidP="007D27A0">
                  <w:pPr>
                    <w:spacing w:after="0" w:line="276" w:lineRule="auto"/>
                    <w:jc w:val="right"/>
                    <w:rPr>
                      <w:rFonts w:ascii="Tahoma" w:eastAsia="Calibri" w:hAnsi="Tahoma" w:cs="Tahoma"/>
                      <w:color w:val="000000"/>
                      <w:lang w:val="es-CO"/>
                    </w:rPr>
                  </w:pPr>
                  <w:r>
                    <w:rPr>
                      <w:rFonts w:ascii="Tahoma" w:eastAsia="Calibri" w:hAnsi="Tahoma" w:cs="Tahoma"/>
                      <w:color w:val="000000"/>
                      <w:lang w:val="es-CO"/>
                    </w:rPr>
                    <w:t>7.000.000</w:t>
                  </w:r>
                </w:p>
              </w:tc>
            </w:tr>
            <w:tr w:rsidR="006A25B8" w:rsidRPr="00A30106" w14:paraId="4DB58343" w14:textId="77777777" w:rsidTr="00A30106">
              <w:trPr>
                <w:trHeight w:val="111"/>
              </w:trPr>
              <w:tc>
                <w:tcPr>
                  <w:tcW w:w="7176"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43DBE" w14:textId="77777777" w:rsidR="00934BD8" w:rsidRPr="00A30106" w:rsidRDefault="00934BD8" w:rsidP="007D27A0">
                  <w:pPr>
                    <w:spacing w:after="0" w:line="276" w:lineRule="auto"/>
                    <w:jc w:val="center"/>
                    <w:rPr>
                      <w:rFonts w:ascii="Tahoma" w:eastAsia="Times New Roman" w:hAnsi="Tahoma" w:cs="Tahoma"/>
                      <w:color w:val="000000"/>
                      <w:lang w:val="es-CO"/>
                    </w:rPr>
                  </w:pPr>
                </w:p>
                <w:p w14:paraId="120B11C6" w14:textId="395E8A81" w:rsidR="00C425F3" w:rsidRPr="00A30106" w:rsidRDefault="00C425F3" w:rsidP="007D27A0">
                  <w:pPr>
                    <w:spacing w:after="0" w:line="276" w:lineRule="auto"/>
                    <w:jc w:val="center"/>
                    <w:rPr>
                      <w:rFonts w:ascii="Tahoma" w:hAnsi="Tahoma" w:cs="Tahoma"/>
                      <w:lang w:val="es-CO"/>
                    </w:rPr>
                  </w:pPr>
                </w:p>
              </w:tc>
            </w:tr>
          </w:tbl>
          <w:p w14:paraId="4779933B" w14:textId="77777777" w:rsidR="006A25B8" w:rsidRPr="007D27A0" w:rsidRDefault="006A25B8" w:rsidP="007D27A0">
            <w:pPr>
              <w:spacing w:after="0" w:line="276" w:lineRule="auto"/>
              <w:rPr>
                <w:rFonts w:ascii="Tahoma" w:hAnsi="Tahoma" w:cs="Tahoma"/>
                <w:lang w:val="es-CO"/>
              </w:rPr>
            </w:pPr>
          </w:p>
        </w:tc>
      </w:tr>
      <w:tr w:rsidR="006A25B8" w:rsidRPr="00D44BBA" w14:paraId="41237B38"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6) </w:t>
            </w:r>
            <w:r w:rsidR="00806E0F" w:rsidRPr="001D5844">
              <w:rPr>
                <w:rFonts w:ascii="Arial" w:eastAsia="Times New Roman" w:hAnsi="Arial" w:cs="Arial"/>
                <w:b/>
                <w:color w:val="000000"/>
                <w:lang w:val="es-CO"/>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197C274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SEXTA: OBLIGACIONES DEL CONTRATISTA: </w:t>
            </w:r>
            <w:r w:rsidRPr="007D27A0">
              <w:rPr>
                <w:rFonts w:ascii="Tahoma" w:eastAsia="Times New Roman" w:hAnsi="Tahoma" w:cs="Tahoma"/>
                <w:color w:val="000000"/>
                <w:lang w:val="es-CO"/>
              </w:rPr>
              <w:t>Son obligaciones del contratista además de la</w:t>
            </w:r>
            <w:r w:rsidR="00806E0F" w:rsidRPr="007D27A0">
              <w:rPr>
                <w:rFonts w:ascii="Tahoma" w:eastAsia="Times New Roman" w:hAnsi="Tahoma" w:cs="Tahoma"/>
                <w:color w:val="000000"/>
                <w:lang w:val="es-CO"/>
              </w:rPr>
              <w:t>s</w:t>
            </w:r>
            <w:r w:rsidRPr="007D27A0">
              <w:rPr>
                <w:rFonts w:ascii="Tahoma" w:eastAsia="Times New Roman" w:hAnsi="Tahoma" w:cs="Tahoma"/>
                <w:color w:val="000000"/>
                <w:lang w:val="es-CO"/>
              </w:rPr>
              <w:t xml:space="preserve"> señaladas en el objeto y su alcance, las siguientes:</w:t>
            </w:r>
          </w:p>
          <w:p w14:paraId="4AFB347E" w14:textId="77777777" w:rsidR="00C7233E" w:rsidRPr="007D27A0" w:rsidRDefault="00C7233E" w:rsidP="007D27A0">
            <w:pPr>
              <w:spacing w:after="0" w:line="276" w:lineRule="auto"/>
              <w:jc w:val="both"/>
              <w:rPr>
                <w:rFonts w:ascii="Tahoma" w:hAnsi="Tahoma" w:cs="Tahoma"/>
                <w:color w:val="000000"/>
                <w:lang w:val="es-CO"/>
              </w:rPr>
            </w:pPr>
          </w:p>
          <w:p w14:paraId="777F6EB2" w14:textId="77777777" w:rsidR="006A25B8" w:rsidRPr="007D27A0" w:rsidRDefault="006A25B8" w:rsidP="007D27A0">
            <w:pPr>
              <w:spacing w:after="0" w:line="276" w:lineRule="auto"/>
              <w:ind w:right="822"/>
              <w:jc w:val="both"/>
              <w:rPr>
                <w:rFonts w:ascii="Tahoma" w:hAnsi="Tahoma" w:cs="Tahoma"/>
                <w:color w:val="000000"/>
                <w:lang w:val="es-CO"/>
              </w:rPr>
            </w:pPr>
            <w:r w:rsidRPr="007D27A0">
              <w:rPr>
                <w:rFonts w:ascii="Tahoma" w:eastAsia="Times New Roman" w:hAnsi="Tahoma" w:cs="Tahoma"/>
                <w:color w:val="000000"/>
                <w:lang w:val="es-CO"/>
              </w:rPr>
              <w:t xml:space="preserve">1. Ejecutar la orden en cantidad y calidad. </w:t>
            </w:r>
          </w:p>
          <w:p w14:paraId="6EC6AB8E" w14:textId="68E95B0C"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 xml:space="preserve">2. Entregar el objeto de la </w:t>
            </w:r>
            <w:r w:rsidR="00806E0F" w:rsidRPr="007D27A0">
              <w:rPr>
                <w:rFonts w:ascii="Tahoma" w:eastAsia="Times New Roman" w:hAnsi="Tahoma" w:cs="Tahoma"/>
                <w:color w:val="000000"/>
                <w:lang w:val="es-CO"/>
              </w:rPr>
              <w:t>orden dentro del</w:t>
            </w:r>
            <w:r w:rsidRPr="007D27A0">
              <w:rPr>
                <w:rFonts w:ascii="Tahoma" w:eastAsia="Times New Roman" w:hAnsi="Tahoma" w:cs="Tahoma"/>
                <w:color w:val="000000"/>
                <w:lang w:val="es-CO"/>
              </w:rPr>
              <w:t xml:space="preserve"> plazo estipulado</w:t>
            </w:r>
          </w:p>
          <w:p w14:paraId="2D3C4E08" w14:textId="228F27DE" w:rsidR="00942875" w:rsidRPr="007D27A0" w:rsidRDefault="006A25B8" w:rsidP="007D27A0">
            <w:pPr>
              <w:spacing w:after="0" w:line="276" w:lineRule="auto"/>
              <w:ind w:right="822"/>
              <w:jc w:val="both"/>
              <w:rPr>
                <w:rFonts w:ascii="Tahoma" w:eastAsia="Times New Roman" w:hAnsi="Tahoma" w:cs="Tahoma"/>
                <w:color w:val="000000"/>
                <w:lang w:val="es-CO"/>
              </w:rPr>
            </w:pPr>
            <w:r w:rsidRPr="007D27A0">
              <w:rPr>
                <w:rFonts w:ascii="Tahoma" w:eastAsia="Times New Roman" w:hAnsi="Tahoma" w:cs="Tahoma"/>
                <w:color w:val="000000"/>
                <w:lang w:val="es-CO"/>
              </w:rPr>
              <w:t xml:space="preserve">3. </w:t>
            </w:r>
            <w:r w:rsidR="008F7129">
              <w:rPr>
                <w:rFonts w:ascii="Tahoma" w:eastAsia="Times New Roman" w:hAnsi="Tahoma" w:cs="Tahoma"/>
                <w:color w:val="000000"/>
                <w:lang w:val="es-CO"/>
              </w:rPr>
              <w:t xml:space="preserve">cumplir con el objeto de la orden </w:t>
            </w:r>
            <w:r w:rsidRPr="007D27A0">
              <w:rPr>
                <w:rFonts w:ascii="Tahoma" w:eastAsia="Times New Roman" w:hAnsi="Tahoma" w:cs="Tahoma"/>
                <w:color w:val="000000"/>
                <w:lang w:val="es-CO"/>
              </w:rPr>
              <w:t xml:space="preserve"> </w:t>
            </w:r>
          </w:p>
          <w:p w14:paraId="0A7CAE88" w14:textId="1135297B" w:rsidR="00942875" w:rsidRPr="007D27A0" w:rsidRDefault="00C7233E"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lastRenderedPageBreak/>
              <w:t>4. Desarrollar</w:t>
            </w:r>
            <w:r w:rsidR="00942875" w:rsidRPr="007D27A0">
              <w:rPr>
                <w:rFonts w:ascii="Tahoma" w:eastAsia="Times New Roman" w:hAnsi="Tahoma" w:cs="Tahoma"/>
                <w:color w:val="000000"/>
                <w:lang w:val="es-CO"/>
              </w:rPr>
              <w:t xml:space="preserve"> cada una de las actividades descritas en el presente contrato.</w:t>
            </w:r>
          </w:p>
          <w:p w14:paraId="55500D38" w14:textId="06E6BD74" w:rsidR="00806E0F" w:rsidRPr="007D27A0" w:rsidRDefault="00C7233E"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 xml:space="preserve">5. </w:t>
            </w:r>
            <w:r w:rsidR="006A25B8" w:rsidRPr="007D27A0">
              <w:rPr>
                <w:rFonts w:ascii="Tahoma" w:eastAsia="Times New Roman" w:hAnsi="Tahoma" w:cs="Tahoma"/>
                <w:color w:val="000000"/>
                <w:lang w:val="es-CO"/>
              </w:rPr>
              <w:t>Las demás que surjan y sean inherentes al objeto de la orden</w:t>
            </w:r>
          </w:p>
          <w:p w14:paraId="3F0F812C" w14:textId="77777777" w:rsidR="00942875" w:rsidRPr="007D27A0" w:rsidRDefault="00942875" w:rsidP="007D27A0">
            <w:pPr>
              <w:spacing w:after="0" w:line="276" w:lineRule="auto"/>
              <w:jc w:val="both"/>
              <w:rPr>
                <w:rFonts w:ascii="Tahoma" w:eastAsia="Times New Roman" w:hAnsi="Tahoma" w:cs="Tahoma"/>
                <w:color w:val="000000"/>
                <w:lang w:val="es-CO"/>
              </w:rPr>
            </w:pPr>
          </w:p>
          <w:p w14:paraId="2274CB0C" w14:textId="1FB6CF5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PARÁGRAFO.</w:t>
            </w:r>
            <w:r w:rsidRPr="007D27A0">
              <w:rPr>
                <w:rFonts w:ascii="Tahoma" w:eastAsia="Times New Roman" w:hAnsi="Tahoma" w:cs="Tahoma"/>
                <w:color w:val="000000"/>
                <w:lang w:val="es-CO"/>
              </w:rPr>
              <w:t xml:space="preserve"> El incumplimiento del contratista de alguna o algunas de las obligaciones anteriores conferirá derecho al CONTRATANTE para declarar </w:t>
            </w:r>
            <w:r w:rsidR="00B50276" w:rsidRPr="007D27A0">
              <w:rPr>
                <w:rFonts w:ascii="Tahoma" w:eastAsia="Times New Roman" w:hAnsi="Tahoma" w:cs="Tahoma"/>
                <w:color w:val="000000"/>
                <w:lang w:val="es-CO"/>
              </w:rPr>
              <w:t>terminación</w:t>
            </w:r>
            <w:r w:rsidRPr="007D27A0">
              <w:rPr>
                <w:rFonts w:ascii="Tahoma" w:eastAsia="Times New Roman" w:hAnsi="Tahoma" w:cs="Tahoma"/>
                <w:color w:val="000000"/>
                <w:lang w:val="es-CO"/>
              </w:rPr>
              <w:t xml:space="preserve"> de la </w:t>
            </w:r>
            <w:r w:rsidR="00806E0F" w:rsidRPr="007D27A0">
              <w:rPr>
                <w:rFonts w:ascii="Tahoma" w:eastAsia="Times New Roman" w:hAnsi="Tahoma" w:cs="Tahoma"/>
                <w:color w:val="000000"/>
                <w:lang w:val="es-CO"/>
              </w:rPr>
              <w:t>orden y</w:t>
            </w:r>
            <w:r w:rsidRPr="007D27A0">
              <w:rPr>
                <w:rFonts w:ascii="Tahoma" w:eastAsia="Times New Roman" w:hAnsi="Tahoma" w:cs="Tahoma"/>
                <w:color w:val="000000"/>
                <w:lang w:val="es-CO"/>
              </w:rPr>
              <w:t xml:space="preserve"> hacer efectivas las pólizas de cumplimiento, si fuere el caso.</w:t>
            </w:r>
          </w:p>
          <w:p w14:paraId="47952E71" w14:textId="16FA7C07" w:rsidR="00806E0F" w:rsidRPr="007D27A0" w:rsidRDefault="00806E0F" w:rsidP="007D27A0">
            <w:pPr>
              <w:spacing w:after="0" w:line="276" w:lineRule="auto"/>
              <w:jc w:val="both"/>
              <w:rPr>
                <w:rFonts w:ascii="Tahoma" w:hAnsi="Tahoma" w:cs="Tahoma"/>
                <w:lang w:val="es-CO"/>
              </w:rPr>
            </w:pPr>
          </w:p>
        </w:tc>
      </w:tr>
      <w:tr w:rsidR="006A25B8" w:rsidRPr="00D44BBA" w14:paraId="6CE4A4A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7)</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SÉPTIMA: OBLIGACIONES DEL CONTRATANTE: </w:t>
            </w:r>
          </w:p>
          <w:p w14:paraId="7B517C1D" w14:textId="77777777"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a) Efectuar los pagos atenientes a la orden conforme a lo estipulado en la cláusula tercera del presente documento.</w:t>
            </w:r>
          </w:p>
          <w:p w14:paraId="001369C3" w14:textId="43ADF315"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 xml:space="preserve">b) Designar el </w:t>
            </w:r>
            <w:r w:rsidR="00806E0F" w:rsidRPr="007D27A0">
              <w:rPr>
                <w:rFonts w:ascii="Tahoma" w:eastAsia="Times New Roman" w:hAnsi="Tahoma" w:cs="Tahoma"/>
                <w:color w:val="000000"/>
                <w:lang w:val="es-CO"/>
              </w:rPr>
              <w:t>funcionario encargado</w:t>
            </w:r>
            <w:r w:rsidRPr="007D27A0">
              <w:rPr>
                <w:rFonts w:ascii="Tahoma" w:eastAsia="Times New Roman" w:hAnsi="Tahoma" w:cs="Tahoma"/>
                <w:color w:val="000000"/>
                <w:lang w:val="es-CO"/>
              </w:rPr>
              <w:t xml:space="preserve"> de efectuar la </w:t>
            </w:r>
            <w:r w:rsidR="00806E0F" w:rsidRPr="007D27A0">
              <w:rPr>
                <w:rFonts w:ascii="Tahoma" w:eastAsia="Times New Roman" w:hAnsi="Tahoma" w:cs="Tahoma"/>
                <w:color w:val="000000"/>
                <w:lang w:val="es-CO"/>
              </w:rPr>
              <w:t>supervisión de</w:t>
            </w:r>
            <w:r w:rsidRPr="007D27A0">
              <w:rPr>
                <w:rFonts w:ascii="Tahoma" w:eastAsia="Times New Roman" w:hAnsi="Tahoma" w:cs="Tahoma"/>
                <w:color w:val="000000"/>
                <w:lang w:val="es-CO"/>
              </w:rPr>
              <w:t xml:space="preserve"> la orden. </w:t>
            </w:r>
          </w:p>
          <w:p w14:paraId="2FDCA640"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c) en general prestar toda la colaboración que requiera el CONTRATISTA, para la debida ejecución de la orden.</w:t>
            </w:r>
          </w:p>
          <w:p w14:paraId="03CD0FD2" w14:textId="5E459E74" w:rsidR="00806E0F" w:rsidRPr="007D27A0" w:rsidRDefault="00806E0F" w:rsidP="007D27A0">
            <w:pPr>
              <w:spacing w:after="0" w:line="276" w:lineRule="auto"/>
              <w:jc w:val="both"/>
              <w:rPr>
                <w:rFonts w:ascii="Tahoma" w:hAnsi="Tahoma" w:cs="Tahoma"/>
                <w:lang w:val="es-CO"/>
              </w:rPr>
            </w:pPr>
          </w:p>
        </w:tc>
      </w:tr>
      <w:tr w:rsidR="006A25B8" w:rsidRPr="00D44BBA" w14:paraId="742E2529"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7D27A0" w:rsidRDefault="006A25B8" w:rsidP="007D27A0">
            <w:pPr>
              <w:spacing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OCTAVA: SANCIONES: </w:t>
            </w:r>
          </w:p>
          <w:p w14:paraId="246C1FCC" w14:textId="6D49DCFC"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En caso de mora o incumplimiento parcial de alguna de las obligaciones derivadas de la presente orden por causas atribuibles al CONTRATISTA, salvo circunstancias de fuerza mayor o caso fortuito. Las partes acuerdan que La Empresa </w:t>
            </w:r>
            <w:r w:rsidR="00296B0B">
              <w:rPr>
                <w:rFonts w:ascii="Tahoma" w:eastAsia="Times New Roman" w:hAnsi="Tahoma" w:cs="Tahoma"/>
                <w:color w:val="000000"/>
                <w:lang w:val="es-CO"/>
              </w:rPr>
              <w:t xml:space="preserve">Municipal de </w:t>
            </w:r>
            <w:r w:rsidRPr="007D27A0">
              <w:rPr>
                <w:rFonts w:ascii="Tahoma" w:eastAsia="Times New Roman" w:hAnsi="Tahoma" w:cs="Tahoma"/>
                <w:color w:val="000000"/>
                <w:lang w:val="es-CO"/>
              </w:rPr>
              <w:t xml:space="preserve">Servicios Públicos </w:t>
            </w:r>
            <w:r w:rsidR="00DE5E28">
              <w:rPr>
                <w:rFonts w:ascii="Tahoma" w:eastAsia="Times New Roman" w:hAnsi="Tahoma" w:cs="Tahoma"/>
                <w:color w:val="000000"/>
                <w:lang w:val="es-CO"/>
              </w:rPr>
              <w:t>de</w:t>
            </w:r>
            <w:r w:rsidR="00296B0B">
              <w:rPr>
                <w:rFonts w:ascii="Tahoma" w:eastAsia="Times New Roman" w:hAnsi="Tahoma" w:cs="Tahoma"/>
                <w:color w:val="000000"/>
                <w:lang w:val="es-CO"/>
              </w:rPr>
              <w:t xml:space="preserve"> Suarez,</w:t>
            </w:r>
            <w:r w:rsidRPr="007D27A0">
              <w:rPr>
                <w:rFonts w:ascii="Tahoma" w:eastAsia="Times New Roman" w:hAnsi="Tahoma" w:cs="Tahoma"/>
                <w:color w:val="000000"/>
                <w:lang w:val="es-CO"/>
              </w:rPr>
              <w:t xml:space="preserve"> mediante acto administrativo podrá imponer al </w:t>
            </w:r>
            <w:r w:rsidR="00806E0F" w:rsidRPr="007D27A0">
              <w:rPr>
                <w:rFonts w:ascii="Tahoma" w:eastAsia="Times New Roman" w:hAnsi="Tahoma" w:cs="Tahoma"/>
                <w:color w:val="000000"/>
                <w:lang w:val="es-CO"/>
              </w:rPr>
              <w:t>CONTRATISTA sanciones</w:t>
            </w:r>
            <w:r w:rsidRPr="007D27A0">
              <w:rPr>
                <w:rFonts w:ascii="Tahoma" w:eastAsia="Times New Roman" w:hAnsi="Tahoma" w:cs="Tahoma"/>
                <w:color w:val="000000"/>
                <w:lang w:val="es-CO"/>
              </w:rPr>
              <w:t xml:space="preserve"> acordes al literal c. de la cláusula décima segunda de la presente orden</w:t>
            </w:r>
            <w:r w:rsidR="00EB383A" w:rsidRPr="007D27A0">
              <w:rPr>
                <w:rFonts w:ascii="Tahoma" w:eastAsia="Times New Roman" w:hAnsi="Tahoma" w:cs="Tahoma"/>
                <w:color w:val="000000"/>
                <w:lang w:val="es-CO"/>
              </w:rPr>
              <w:t>.</w:t>
            </w:r>
          </w:p>
          <w:p w14:paraId="535A6F32" w14:textId="77777777" w:rsidR="00EB383A" w:rsidRPr="007D27A0" w:rsidRDefault="00EB383A" w:rsidP="007D27A0">
            <w:pPr>
              <w:spacing w:after="0" w:line="276" w:lineRule="auto"/>
              <w:jc w:val="both"/>
              <w:rPr>
                <w:rFonts w:ascii="Tahoma" w:hAnsi="Tahoma" w:cs="Tahoma"/>
                <w:color w:val="000000"/>
                <w:lang w:val="es-CO"/>
              </w:rPr>
            </w:pPr>
          </w:p>
          <w:p w14:paraId="619FD654" w14:textId="051F8026"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PENAL PECUNIARIA</w:t>
            </w:r>
            <w:r w:rsidRPr="007D27A0">
              <w:rPr>
                <w:rFonts w:ascii="Tahoma" w:eastAsia="Times New Roman" w:hAnsi="Tahoma" w:cs="Tahoma"/>
                <w:color w:val="000000"/>
                <w:lang w:val="es-CO"/>
              </w:rPr>
              <w:t xml:space="preserve">.  En caso de declaratoria de incumplimiento total o parcial de las obligaciones derivadas de la orden. EL </w:t>
            </w:r>
            <w:r w:rsidR="00806E0F" w:rsidRPr="007D27A0">
              <w:rPr>
                <w:rFonts w:ascii="Tahoma" w:eastAsia="Times New Roman" w:hAnsi="Tahoma" w:cs="Tahoma"/>
                <w:color w:val="000000"/>
                <w:lang w:val="es-CO"/>
              </w:rPr>
              <w:t>CONTRATISTA pagará</w:t>
            </w:r>
            <w:r w:rsidRPr="007D27A0">
              <w:rPr>
                <w:rFonts w:ascii="Tahoma" w:eastAsia="Times New Roman" w:hAnsi="Tahoma" w:cs="Tahoma"/>
                <w:color w:val="000000"/>
                <w:lang w:val="es-CO"/>
              </w:rPr>
              <w:t xml:space="preserve"> al CONTRATANTE a título de pena </w:t>
            </w:r>
            <w:r w:rsidR="00806E0F" w:rsidRPr="007D27A0">
              <w:rPr>
                <w:rFonts w:ascii="Tahoma" w:eastAsia="Times New Roman" w:hAnsi="Tahoma" w:cs="Tahoma"/>
                <w:color w:val="000000"/>
                <w:lang w:val="es-CO"/>
              </w:rPr>
              <w:t>pecuniaria, una</w:t>
            </w:r>
            <w:r w:rsidRPr="007D27A0">
              <w:rPr>
                <w:rFonts w:ascii="Tahoma" w:eastAsia="Times New Roman" w:hAnsi="Tahoma" w:cs="Tahoma"/>
                <w:color w:val="000000"/>
                <w:lang w:val="es-CO"/>
              </w:rPr>
              <w:t xml:space="preserve"> suma </w:t>
            </w:r>
            <w:r w:rsidR="00806E0F" w:rsidRPr="007D27A0">
              <w:rPr>
                <w:rFonts w:ascii="Tahoma" w:eastAsia="Times New Roman" w:hAnsi="Tahoma" w:cs="Tahoma"/>
                <w:color w:val="000000"/>
                <w:lang w:val="es-CO"/>
              </w:rPr>
              <w:t>equivalente al</w:t>
            </w:r>
            <w:r w:rsidRPr="007D27A0">
              <w:rPr>
                <w:rFonts w:ascii="Tahoma" w:eastAsia="Times New Roman" w:hAnsi="Tahoma" w:cs="Tahoma"/>
                <w:color w:val="000000"/>
                <w:lang w:val="es-CO"/>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7D27A0">
              <w:rPr>
                <w:rFonts w:ascii="Tahoma" w:eastAsia="Times New Roman" w:hAnsi="Tahoma" w:cs="Tahoma"/>
                <w:color w:val="000000"/>
                <w:lang w:val="es-CO"/>
              </w:rPr>
              <w:t>al CONTRATANTE</w:t>
            </w:r>
            <w:r w:rsidRPr="007D27A0">
              <w:rPr>
                <w:rFonts w:ascii="Tahoma" w:eastAsia="Times New Roman" w:hAnsi="Tahoma" w:cs="Tahoma"/>
                <w:color w:val="000000"/>
                <w:lang w:val="es-CO"/>
              </w:rPr>
              <w:t>. No obstante, el contratista se reserva el derecho a cobrar los perjuicios causados por encima del monto de lo aquí pactado, siempre que los mismos se acrediten.</w:t>
            </w:r>
          </w:p>
          <w:p w14:paraId="630C9146" w14:textId="75EB5EC6" w:rsidR="00934BD8" w:rsidRPr="007D27A0" w:rsidRDefault="00934BD8" w:rsidP="007D27A0">
            <w:pPr>
              <w:spacing w:after="0" w:line="276" w:lineRule="auto"/>
              <w:jc w:val="both"/>
              <w:rPr>
                <w:rFonts w:ascii="Tahoma" w:hAnsi="Tahoma" w:cs="Tahoma"/>
                <w:lang w:val="es-CO"/>
              </w:rPr>
            </w:pPr>
          </w:p>
        </w:tc>
      </w:tr>
      <w:tr w:rsidR="006A25B8" w:rsidRPr="00D44BBA" w14:paraId="7728A1D4"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NOVENA TERMINACIÓN: </w:t>
            </w:r>
            <w:r w:rsidRPr="007D27A0">
              <w:rPr>
                <w:rFonts w:ascii="Tahoma" w:eastAsia="Times New Roman" w:hAnsi="Tahoma" w:cs="Tahoma"/>
                <w:color w:val="000000"/>
                <w:lang w:val="es-CO"/>
              </w:rPr>
              <w:t>La presente orden</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terminará por las siguientes causas: a) Por incumplimiento total o parcial debidamente </w:t>
            </w:r>
            <w:r w:rsidRPr="007D27A0">
              <w:rPr>
                <w:rFonts w:ascii="Tahoma" w:eastAsia="Times New Roman" w:hAnsi="Tahoma" w:cs="Tahoma"/>
                <w:color w:val="000000"/>
                <w:lang w:val="es-CO"/>
              </w:rPr>
              <w:lastRenderedPageBreak/>
              <w:t>comprobado. b) Por la ocurrencia de hechos imprevisibles que imposibiliten la ejecución del objeto. c) Por mutuo acuerdo entre las partes.</w:t>
            </w:r>
          </w:p>
          <w:p w14:paraId="2A576E21" w14:textId="30CDC2A3" w:rsidR="00934BD8" w:rsidRPr="007D27A0" w:rsidRDefault="00934BD8" w:rsidP="007D27A0">
            <w:pPr>
              <w:spacing w:after="0" w:line="276" w:lineRule="auto"/>
              <w:jc w:val="both"/>
              <w:rPr>
                <w:rFonts w:ascii="Tahoma" w:hAnsi="Tahoma" w:cs="Tahoma"/>
                <w:lang w:val="es-CO"/>
              </w:rPr>
            </w:pPr>
          </w:p>
        </w:tc>
      </w:tr>
      <w:tr w:rsidR="006A25B8" w:rsidRPr="00D44BBA" w14:paraId="72E0397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10) EXCEPCIONALES AL DERECHO COMÚN</w:t>
            </w:r>
            <w:r w:rsidRPr="001D5844">
              <w:rPr>
                <w:rFonts w:ascii="Arial" w:eastAsia="Times New Roman" w:hAnsi="Arial" w:cs="Arial"/>
                <w:color w:val="000000"/>
                <w:lang w:val="es-CO"/>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3B4EFD48" w:rsidR="006A25B8" w:rsidRPr="007D27A0" w:rsidRDefault="006A25B8" w:rsidP="007D27A0">
            <w:pPr>
              <w:spacing w:after="0" w:line="276" w:lineRule="auto"/>
              <w:ind w:right="35"/>
              <w:jc w:val="both"/>
              <w:rPr>
                <w:rFonts w:ascii="Tahoma" w:hAnsi="Tahoma" w:cs="Tahoma"/>
                <w:lang w:val="es-CO"/>
              </w:rPr>
            </w:pPr>
            <w:r w:rsidRPr="007D27A0">
              <w:rPr>
                <w:rFonts w:ascii="Tahoma" w:eastAsia="Times New Roman" w:hAnsi="Tahoma" w:cs="Tahoma"/>
                <w:b/>
                <w:color w:val="000000"/>
                <w:lang w:val="es-CO"/>
              </w:rPr>
              <w:t xml:space="preserve">DÉCIMA CLÁUSULAS EXCEPCIONALES AL DERECHO COMÚN: </w:t>
            </w:r>
            <w:r w:rsidRPr="007D27A0">
              <w:rPr>
                <w:rFonts w:ascii="Tahoma" w:eastAsia="Times New Roman" w:hAnsi="Tahoma" w:cs="Tahoma"/>
                <w:color w:val="000000"/>
                <w:lang w:val="es-CO"/>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INTERPRETACIÓN, que deberá ejercerse según lo estable el art. 13 y 30 de la ley 142 de 1994, MODIFICACIÓN, TERMINACIÓN UNILATERALES </w:t>
            </w:r>
            <w:r w:rsidR="00FB11C9" w:rsidRPr="007D27A0">
              <w:rPr>
                <w:rFonts w:ascii="Tahoma" w:eastAsia="Times New Roman" w:hAnsi="Tahoma" w:cs="Tahoma"/>
                <w:color w:val="000000"/>
                <w:lang w:val="es-CO"/>
              </w:rPr>
              <w:t>y CADUCIDAD</w:t>
            </w:r>
            <w:r w:rsidRPr="007D27A0">
              <w:rPr>
                <w:rFonts w:ascii="Tahoma" w:eastAsia="Times New Roman" w:hAnsi="Tahoma" w:cs="Tahoma"/>
                <w:color w:val="000000"/>
                <w:lang w:val="es-CO"/>
              </w:rPr>
              <w:t xml:space="preserve">.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w:t>
            </w:r>
            <w:r w:rsidR="00363108">
              <w:rPr>
                <w:rFonts w:ascii="Tahoma" w:eastAsia="Times New Roman" w:hAnsi="Tahoma" w:cs="Tahoma"/>
                <w:color w:val="000000"/>
                <w:lang w:val="es-CO"/>
              </w:rPr>
              <w:t>Municipal de Servicios Públicos de Suarez,</w:t>
            </w:r>
            <w:r w:rsidRPr="007D27A0">
              <w:rPr>
                <w:rFonts w:ascii="Tahoma" w:eastAsia="Times New Roman" w:hAnsi="Tahoma" w:cs="Tahoma"/>
                <w:color w:val="000000"/>
                <w:lang w:val="es-CO"/>
              </w:rPr>
              <w:t xml:space="preserve"> renuncia expresamente a reclamar perjuicios o indemnizaciones con motivo de la terminación de la presente orden por cualquiera de estas causales, pero tendrá derecho a que se le liquiden y paguen los dineros correspondientes a los servicios ejecutados a satisfacción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 la orden respecto del cumplimiento por parte del CONTRATISTA de las obligaciones adquiridas en virtud de la presente </w:t>
            </w:r>
            <w:r w:rsidR="00FB11C9" w:rsidRPr="007D27A0">
              <w:rPr>
                <w:rFonts w:ascii="Tahoma" w:eastAsia="Times New Roman" w:hAnsi="Tahoma" w:cs="Tahoma"/>
                <w:color w:val="000000"/>
                <w:lang w:val="es-CO"/>
              </w:rPr>
              <w:t>orden. La</w:t>
            </w:r>
            <w:r w:rsidRPr="007D27A0">
              <w:rPr>
                <w:rFonts w:ascii="Tahoma" w:eastAsia="Times New Roman" w:hAnsi="Tahoma" w:cs="Tahoma"/>
                <w:color w:val="000000"/>
                <w:lang w:val="es-CO"/>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7D27A0">
              <w:rPr>
                <w:rFonts w:ascii="Tahoma" w:eastAsia="Times New Roman" w:hAnsi="Tahoma" w:cs="Tahoma"/>
                <w:b/>
                <w:color w:val="000000"/>
                <w:lang w:val="es-CO"/>
              </w:rPr>
              <w:t>DÉCIMA PRIMERA: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RÉGIMEN DE CONTRATACIÓN APLICABLE.</w:t>
            </w:r>
            <w:r w:rsidRPr="007D27A0">
              <w:rPr>
                <w:rFonts w:ascii="Tahoma" w:eastAsia="Times New Roman" w:hAnsi="Tahoma" w:cs="Tahoma"/>
                <w:color w:val="000000"/>
                <w:lang w:val="es-CO"/>
              </w:rPr>
              <w:t xml:space="preserve"> </w:t>
            </w:r>
            <w:r w:rsidRPr="007D27A0">
              <w:rPr>
                <w:rFonts w:ascii="Tahoma" w:hAnsi="Tahoma" w:cs="Tahoma"/>
                <w:lang w:val="es-CO"/>
              </w:rPr>
              <w:t xml:space="preserve">Los fundamentos jurídicos que soportan el presente proceso contractual son entre otros los </w:t>
            </w:r>
            <w:r w:rsidR="00FB11C9" w:rsidRPr="007D27A0">
              <w:rPr>
                <w:rFonts w:ascii="Tahoma" w:hAnsi="Tahoma" w:cs="Tahoma"/>
                <w:lang w:val="es-CO"/>
              </w:rPr>
              <w:t>siguientes;</w:t>
            </w:r>
            <w:r w:rsidR="00FB11C9" w:rsidRPr="007D27A0">
              <w:rPr>
                <w:rFonts w:ascii="Tahoma" w:hAnsi="Tahoma" w:cs="Tahoma"/>
                <w:b/>
                <w:lang w:val="es-CO"/>
              </w:rPr>
              <w:t xml:space="preserve"> </w:t>
            </w:r>
            <w:r w:rsidR="00FB11C9" w:rsidRPr="007D27A0">
              <w:rPr>
                <w:rFonts w:ascii="Tahoma" w:hAnsi="Tahoma" w:cs="Tahoma"/>
                <w:lang w:val="es-CO"/>
              </w:rPr>
              <w:t>art</w:t>
            </w:r>
            <w:r w:rsidRPr="007D27A0">
              <w:rPr>
                <w:rFonts w:ascii="Tahoma" w:hAnsi="Tahoma" w:cs="Tahoma"/>
                <w:lang w:val="es-CO"/>
              </w:rPr>
              <w:t xml:space="preserve">, 2, 3 </w:t>
            </w:r>
            <w:r w:rsidR="00294C18" w:rsidRPr="007D27A0">
              <w:rPr>
                <w:rFonts w:ascii="Tahoma" w:hAnsi="Tahoma" w:cs="Tahoma"/>
                <w:lang w:val="es-CO"/>
              </w:rPr>
              <w:t>e</w:t>
            </w:r>
            <w:r w:rsidRPr="007D27A0">
              <w:rPr>
                <w:rFonts w:ascii="Tahoma" w:hAnsi="Tahoma" w:cs="Tahoma"/>
                <w:lang w:val="es-CO"/>
              </w:rPr>
              <w:t xml:space="preserve"> </w:t>
            </w:r>
            <w:r w:rsidRPr="007D27A0">
              <w:rPr>
                <w:rFonts w:ascii="Tahoma" w:hAnsi="Tahoma" w:cs="Tahoma"/>
                <w:lang w:val="es-CO"/>
              </w:rPr>
              <w:lastRenderedPageBreak/>
              <w:t xml:space="preserve">inciso final del artículo 3 de la ley 142 y la sentencia C- 066 de 1997, art. 15.1, 30. 31 y 32 </w:t>
            </w:r>
            <w:r w:rsidR="00FB11C9" w:rsidRPr="007D27A0">
              <w:rPr>
                <w:rFonts w:ascii="Tahoma" w:hAnsi="Tahoma" w:cs="Tahoma"/>
                <w:lang w:val="es-CO"/>
              </w:rPr>
              <w:t>de la</w:t>
            </w:r>
            <w:r w:rsidRPr="007D27A0">
              <w:rPr>
                <w:rFonts w:ascii="Tahoma" w:hAnsi="Tahoma" w:cs="Tahoma"/>
                <w:lang w:val="es-CO"/>
              </w:rPr>
              <w:t xml:space="preserve"> ley 142 de 1994.</w:t>
            </w:r>
            <w:r w:rsidR="007D2197" w:rsidRPr="007D27A0">
              <w:rPr>
                <w:rFonts w:ascii="Tahoma" w:hAnsi="Tahoma" w:cs="Tahoma"/>
                <w:lang w:val="es-CO"/>
              </w:rPr>
              <w:t xml:space="preserve"> </w:t>
            </w:r>
            <w:r w:rsidRPr="007D27A0">
              <w:rPr>
                <w:rFonts w:ascii="Tahoma" w:eastAsia="Times New Roman" w:hAnsi="Tahoma" w:cs="Tahoma"/>
                <w:b/>
                <w:color w:val="000000"/>
                <w:lang w:val="es-CO"/>
              </w:rPr>
              <w:t>DÉCIMA SEGUNDA:</w:t>
            </w:r>
            <w:r w:rsidRPr="007D27A0">
              <w:rPr>
                <w:rFonts w:ascii="Tahoma" w:eastAsia="Times New Roman" w:hAnsi="Tahoma" w:cs="Tahoma"/>
                <w:color w:val="000000"/>
                <w:lang w:val="es-CO"/>
              </w:rPr>
              <w:t xml:space="preserve"> REGLAS ESPECIALES DE CONTRATACIÓN:</w:t>
            </w:r>
          </w:p>
          <w:p w14:paraId="3318E7FA" w14:textId="77777777" w:rsidR="006A25B8" w:rsidRPr="007D27A0" w:rsidRDefault="006A25B8" w:rsidP="007D27A0">
            <w:pPr>
              <w:numPr>
                <w:ilvl w:val="0"/>
                <w:numId w:val="2"/>
              </w:numPr>
              <w:spacing w:before="280"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Podrá convenirse que la constitución en mora no requiere pronunciamiento judicial.</w:t>
            </w:r>
          </w:p>
          <w:p w14:paraId="5D883750"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Las donaciones que se hagan a las empresas de servicios públicos no requieren insinuación judicial.</w:t>
            </w:r>
          </w:p>
          <w:p w14:paraId="4DBEDB91"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Si una de las partes renuncia total o parcialmente, y en forma temporal o definitiva, a uno de sus derechos contractuales, ello no perjudica a los demás, y mientras tal renuncia no lesione a la otra parte, no requiere el consentimiento de ésta, ni formalidad o solemnidad alguna.</w:t>
            </w:r>
          </w:p>
          <w:p w14:paraId="71734223" w14:textId="35823013" w:rsidR="006A25B8" w:rsidRPr="00294C18"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E7B27D6" w14:textId="77777777" w:rsidR="00294C18" w:rsidRPr="007D27A0" w:rsidRDefault="00294C18" w:rsidP="00294C18">
            <w:pPr>
              <w:spacing w:after="0" w:line="276" w:lineRule="auto"/>
              <w:ind w:left="720"/>
              <w:jc w:val="both"/>
              <w:rPr>
                <w:rFonts w:ascii="Tahoma" w:eastAsia="Calibri" w:hAnsi="Tahoma" w:cs="Tahoma"/>
                <w:color w:val="000000"/>
                <w:lang w:val="es-CO"/>
              </w:rPr>
            </w:pPr>
          </w:p>
          <w:p w14:paraId="6DBD3744" w14:textId="6311EA24"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t>DÉCIMA TERCERA: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DOCUMENTOS. -</w:t>
            </w:r>
            <w:r w:rsidRPr="007D27A0">
              <w:rPr>
                <w:rFonts w:ascii="Tahoma" w:eastAsia="Times New Roman" w:hAnsi="Tahoma" w:cs="Tahoma"/>
                <w:color w:val="000000"/>
                <w:lang w:val="es-CO"/>
              </w:rPr>
              <w:t xml:space="preserve"> Se tendrán como documentos que hacen parte integral de la presente orden el </w:t>
            </w:r>
            <w:r w:rsidR="00934BD8" w:rsidRPr="007D27A0">
              <w:rPr>
                <w:rFonts w:ascii="Tahoma" w:eastAsia="Times New Roman" w:hAnsi="Tahoma" w:cs="Tahoma"/>
                <w:color w:val="000000"/>
                <w:lang w:val="es-CO"/>
              </w:rPr>
              <w:t>análisis, las</w:t>
            </w:r>
            <w:r w:rsidRPr="007D27A0">
              <w:rPr>
                <w:rFonts w:ascii="Tahoma" w:eastAsia="Times New Roman" w:hAnsi="Tahoma" w:cs="Tahoma"/>
                <w:color w:val="000000"/>
                <w:lang w:val="es-CO"/>
              </w:rPr>
              <w:t xml:space="preserve"> actas adicionales y / o modificatorias si hay lugar a ellas, resoluciones y en general todos los documentos que hacen referencia a esta orden. Todos estos obligan jurídicamente y son parte esencial del mismo. </w:t>
            </w:r>
            <w:r w:rsidRPr="007D27A0">
              <w:rPr>
                <w:rFonts w:ascii="Tahoma" w:eastAsia="Times New Roman" w:hAnsi="Tahoma" w:cs="Tahoma"/>
                <w:b/>
                <w:color w:val="000000"/>
                <w:lang w:val="es-CO"/>
              </w:rPr>
              <w:t>DECIMA CUARTA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CESIÓN</w:t>
            </w:r>
            <w:r w:rsidRPr="007D27A0">
              <w:rPr>
                <w:rFonts w:ascii="Tahoma" w:eastAsia="Times New Roman" w:hAnsi="Tahoma" w:cs="Tahoma"/>
                <w:color w:val="000000"/>
                <w:lang w:val="es-CO"/>
              </w:rPr>
              <w:t xml:space="preserve"> DE </w:t>
            </w:r>
            <w:r w:rsidR="00934BD8" w:rsidRPr="007D27A0">
              <w:rPr>
                <w:rFonts w:ascii="Tahoma" w:eastAsia="Times New Roman" w:hAnsi="Tahoma" w:cs="Tahoma"/>
                <w:color w:val="000000"/>
                <w:lang w:val="es-CO"/>
              </w:rPr>
              <w:t>CONTRATO. -</w:t>
            </w:r>
            <w:r w:rsidRPr="007D27A0">
              <w:rPr>
                <w:rFonts w:ascii="Tahoma" w:eastAsia="Times New Roman" w:hAnsi="Tahoma" w:cs="Tahoma"/>
                <w:color w:val="000000"/>
                <w:lang w:val="es-CO"/>
              </w:rPr>
              <w:t xml:space="preserve"> La presente </w:t>
            </w:r>
            <w:r w:rsidR="00934BD8" w:rsidRPr="007D27A0">
              <w:rPr>
                <w:rFonts w:ascii="Tahoma" w:eastAsia="Times New Roman" w:hAnsi="Tahoma" w:cs="Tahoma"/>
                <w:color w:val="000000"/>
                <w:lang w:val="es-CO"/>
              </w:rPr>
              <w:t>orden se</w:t>
            </w:r>
            <w:r w:rsidRPr="007D27A0">
              <w:rPr>
                <w:rFonts w:ascii="Tahoma" w:eastAsia="Times New Roman" w:hAnsi="Tahoma" w:cs="Tahoma"/>
                <w:color w:val="000000"/>
                <w:lang w:val="es-CO"/>
              </w:rPr>
              <w:t xml:space="preserve"> celebra teniendo en cuenta las calidades y condiciones del CONTRATISTA </w:t>
            </w:r>
            <w:r w:rsidR="00294C18" w:rsidRPr="007D27A0">
              <w:rPr>
                <w:rFonts w:ascii="Tahoma" w:eastAsia="Times New Roman" w:hAnsi="Tahoma" w:cs="Tahoma"/>
                <w:color w:val="000000"/>
                <w:lang w:val="es-CO"/>
              </w:rPr>
              <w:t>y,</w:t>
            </w:r>
            <w:r w:rsidRPr="007D27A0">
              <w:rPr>
                <w:rFonts w:ascii="Tahoma" w:eastAsia="Times New Roman" w:hAnsi="Tahoma" w:cs="Tahoma"/>
                <w:color w:val="000000"/>
                <w:lang w:val="es-CO"/>
              </w:rPr>
              <w:t xml:space="preserve"> en consecuencia, una vez celebrado no podrá cederse sin previa autorización escrita y motivada suscrita por el secretario de La</w:t>
            </w:r>
            <w:r w:rsidR="00363108" w:rsidRPr="00E3211F">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 xml:space="preserve">DECIMA </w:t>
            </w:r>
            <w:r w:rsidR="00934BD8" w:rsidRPr="007D27A0">
              <w:rPr>
                <w:rFonts w:ascii="Tahoma" w:eastAsia="Times New Roman" w:hAnsi="Tahoma" w:cs="Tahoma"/>
                <w:b/>
                <w:color w:val="000000"/>
                <w:lang w:val="es-CO"/>
              </w:rPr>
              <w:t>QUINTA: -</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INHABILIDADES E INCOMPATIBILIDADES Y CONFLICTO DE INTERÉS: El </w:t>
            </w:r>
            <w:r w:rsidR="00934BD8" w:rsidRPr="007D27A0">
              <w:rPr>
                <w:rFonts w:ascii="Tahoma" w:eastAsia="Times New Roman" w:hAnsi="Tahoma" w:cs="Tahoma"/>
                <w:color w:val="000000"/>
                <w:lang w:val="es-CO"/>
              </w:rPr>
              <w:t>contratista bajo</w:t>
            </w:r>
            <w:r w:rsidRPr="007D27A0">
              <w:rPr>
                <w:rFonts w:ascii="Tahoma" w:eastAsia="Times New Roman" w:hAnsi="Tahoma" w:cs="Tahoma"/>
                <w:color w:val="000000"/>
                <w:lang w:val="es-CO"/>
              </w:rPr>
              <w:t xml:space="preserve"> la gravedad de juramento que se entiende rendido con la suscripción de este </w:t>
            </w:r>
            <w:r w:rsidR="00934BD8" w:rsidRPr="007D27A0">
              <w:rPr>
                <w:rFonts w:ascii="Tahoma" w:eastAsia="Times New Roman" w:hAnsi="Tahoma" w:cs="Tahoma"/>
                <w:color w:val="000000"/>
                <w:lang w:val="es-CO"/>
              </w:rPr>
              <w:t>documento, declara</w:t>
            </w:r>
            <w:r w:rsidRPr="007D27A0">
              <w:rPr>
                <w:rFonts w:ascii="Tahoma" w:eastAsia="Times New Roman" w:hAnsi="Tahoma" w:cs="Tahoma"/>
                <w:color w:val="000000"/>
                <w:lang w:val="es-CO"/>
              </w:rPr>
              <w:t xml:space="preserve"> que no se encuentra incurso en ningún conflicto de interés al igual que en ninguna </w:t>
            </w:r>
            <w:r w:rsidR="00934BD8" w:rsidRPr="007D27A0">
              <w:rPr>
                <w:rFonts w:ascii="Tahoma" w:eastAsia="Times New Roman" w:hAnsi="Tahoma" w:cs="Tahoma"/>
                <w:color w:val="000000"/>
                <w:lang w:val="es-CO"/>
              </w:rPr>
              <w:t>de las</w:t>
            </w:r>
            <w:r w:rsidRPr="007D27A0">
              <w:rPr>
                <w:rFonts w:ascii="Tahoma" w:eastAsia="Times New Roman" w:hAnsi="Tahoma" w:cs="Tahoma"/>
                <w:color w:val="000000"/>
                <w:lang w:val="es-CO"/>
              </w:rPr>
              <w:t xml:space="preserve"> causales de inhabilidad e </w:t>
            </w:r>
            <w:r w:rsidRPr="007D27A0">
              <w:rPr>
                <w:rFonts w:ascii="Tahoma" w:eastAsia="Times New Roman" w:hAnsi="Tahoma" w:cs="Tahoma"/>
                <w:color w:val="000000"/>
                <w:lang w:val="es-CO"/>
              </w:rPr>
              <w:lastRenderedPageBreak/>
              <w:t xml:space="preserve">incompatibilidad para contratar, </w:t>
            </w:r>
            <w:r w:rsidR="00934BD8" w:rsidRPr="007D27A0">
              <w:rPr>
                <w:rFonts w:ascii="Tahoma" w:eastAsia="Times New Roman" w:hAnsi="Tahoma" w:cs="Tahoma"/>
                <w:color w:val="000000"/>
                <w:lang w:val="es-CO"/>
              </w:rPr>
              <w:t>que,</w:t>
            </w:r>
            <w:r w:rsidRPr="007D27A0">
              <w:rPr>
                <w:rFonts w:ascii="Tahoma" w:eastAsia="Times New Roman" w:hAnsi="Tahoma" w:cs="Tahoma"/>
                <w:color w:val="000000"/>
                <w:lang w:val="es-CO"/>
              </w:rPr>
              <w:t xml:space="preserve"> para </w:t>
            </w:r>
            <w:r w:rsidR="00934BD8" w:rsidRPr="007D27A0">
              <w:rPr>
                <w:rFonts w:ascii="Tahoma" w:eastAsia="Times New Roman" w:hAnsi="Tahoma" w:cs="Tahoma"/>
                <w:color w:val="000000"/>
                <w:lang w:val="es-CO"/>
              </w:rPr>
              <w:t>el efecto</w:t>
            </w:r>
            <w:r w:rsidRPr="007D27A0">
              <w:rPr>
                <w:rFonts w:ascii="Tahoma" w:eastAsia="Times New Roman" w:hAnsi="Tahoma" w:cs="Tahoma"/>
                <w:color w:val="000000"/>
                <w:lang w:val="es-CO"/>
              </w:rPr>
              <w:t xml:space="preserve">, se establecen   las consagradas en el art. </w:t>
            </w:r>
            <w:r w:rsidR="00934BD8" w:rsidRPr="007D27A0">
              <w:rPr>
                <w:rFonts w:ascii="Tahoma" w:eastAsia="Times New Roman" w:hAnsi="Tahoma" w:cs="Tahoma"/>
                <w:color w:val="000000"/>
                <w:lang w:val="es-CO"/>
              </w:rPr>
              <w:t>44.4 de</w:t>
            </w:r>
            <w:r w:rsidRPr="007D27A0">
              <w:rPr>
                <w:rFonts w:ascii="Tahoma" w:eastAsia="Times New Roman" w:hAnsi="Tahoma" w:cs="Tahoma"/>
                <w:color w:val="000000"/>
                <w:lang w:val="es-CO"/>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7D27A0">
              <w:rPr>
                <w:rFonts w:ascii="Tahoma" w:eastAsia="Times New Roman" w:hAnsi="Tahoma" w:cs="Tahoma"/>
                <w:b/>
                <w:color w:val="000000"/>
                <w:lang w:val="es-CO"/>
              </w:rPr>
              <w:t>DÉCIMA SEXTA</w:t>
            </w:r>
            <w:r w:rsidRPr="007D27A0">
              <w:rPr>
                <w:rFonts w:ascii="Tahoma" w:eastAsia="Times New Roman" w:hAnsi="Tahoma" w:cs="Tahoma"/>
                <w:color w:val="000000"/>
                <w:lang w:val="es-CO"/>
              </w:rPr>
              <w:t xml:space="preserve">: LIQUIDACIÓN. la presente orden se liquidará por parte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w:t>
            </w:r>
            <w:r w:rsidR="00363108" w:rsidRPr="00363108">
              <w:rPr>
                <w:rFonts w:ascii="Tahoma" w:eastAsia="Times New Roman" w:hAnsi="Tahoma" w:cs="Tahoma"/>
                <w:color w:val="000000"/>
                <w:lang w:val="es-CO"/>
              </w:rPr>
              <w:t>Empresa Municipal de Servicios Públicos de Suarez</w:t>
            </w:r>
            <w:r w:rsidRPr="007D27A0">
              <w:rPr>
                <w:rFonts w:ascii="Tahoma" w:eastAsia="Times New Roman" w:hAnsi="Tahoma" w:cs="Tahoma"/>
                <w:color w:val="000000"/>
                <w:lang w:val="es-CO"/>
              </w:rPr>
              <w:t xml:space="preserve"> se reserva el derecho a realizar liquidaciones parciales de la presente orden de </w:t>
            </w:r>
            <w:r w:rsidR="00934BD8" w:rsidRPr="007D27A0">
              <w:rPr>
                <w:rFonts w:ascii="Tahoma" w:eastAsia="Times New Roman" w:hAnsi="Tahoma" w:cs="Tahoma"/>
                <w:color w:val="000000"/>
                <w:lang w:val="es-CO"/>
              </w:rPr>
              <w:t>Prestación</w:t>
            </w:r>
            <w:r w:rsidRPr="007D27A0">
              <w:rPr>
                <w:rFonts w:ascii="Tahoma" w:eastAsia="Times New Roman" w:hAnsi="Tahoma" w:cs="Tahoma"/>
                <w:color w:val="000000"/>
                <w:lang w:val="es-CO"/>
              </w:rPr>
              <w:t xml:space="preserve"> De Servicios De Apoyo. </w:t>
            </w:r>
            <w:r w:rsidRPr="007D27A0">
              <w:rPr>
                <w:rFonts w:ascii="Tahoma" w:eastAsia="Times New Roman" w:hAnsi="Tahoma" w:cs="Tahoma"/>
                <w:b/>
                <w:color w:val="000000"/>
                <w:lang w:val="es-CO"/>
              </w:rPr>
              <w:t>DÉCIMA SÉPTIMA:</w:t>
            </w:r>
            <w:r w:rsidRPr="007D27A0">
              <w:rPr>
                <w:rFonts w:ascii="Tahoma" w:eastAsia="Times New Roman" w:hAnsi="Tahoma" w:cs="Tahoma"/>
                <w:color w:val="000000"/>
                <w:lang w:val="es-CO"/>
              </w:rPr>
              <w:t xml:space="preserve"> INDEMNIDAD. EL </w:t>
            </w:r>
            <w:r w:rsidR="00934BD8" w:rsidRPr="007D27A0">
              <w:rPr>
                <w:rFonts w:ascii="Tahoma" w:eastAsia="Times New Roman" w:hAnsi="Tahoma" w:cs="Tahoma"/>
                <w:color w:val="000000"/>
                <w:lang w:val="es-CO"/>
              </w:rPr>
              <w:t>CONTRATISTA deberá</w:t>
            </w:r>
            <w:r w:rsidRPr="007D27A0">
              <w:rPr>
                <w:rFonts w:ascii="Tahoma" w:eastAsia="Times New Roman" w:hAnsi="Tahoma" w:cs="Tahoma"/>
                <w:color w:val="000000"/>
                <w:lang w:val="es-CO"/>
              </w:rPr>
              <w:t xml:space="preserve"> mantener a La</w:t>
            </w:r>
            <w:r w:rsidR="00363108" w:rsidRPr="00E3211F">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 a</w:t>
            </w:r>
            <w:r w:rsidRPr="007D27A0">
              <w:rPr>
                <w:rFonts w:ascii="Tahoma" w:eastAsia="Times New Roman" w:hAnsi="Tahoma" w:cs="Tahoma"/>
                <w:color w:val="000000"/>
                <w:lang w:val="es-CO"/>
              </w:rPr>
              <w:t xml:space="preserve"> sus representantes y asesores </w:t>
            </w:r>
            <w:r w:rsidR="00934BD8" w:rsidRPr="007D27A0">
              <w:rPr>
                <w:rFonts w:ascii="Tahoma" w:eastAsia="Times New Roman" w:hAnsi="Tahoma" w:cs="Tahoma"/>
                <w:color w:val="000000"/>
                <w:lang w:val="es-CO"/>
              </w:rPr>
              <w:t>INDEMNES y</w:t>
            </w:r>
            <w:r w:rsidRPr="007D27A0">
              <w:rPr>
                <w:rFonts w:ascii="Tahoma" w:eastAsia="Times New Roman" w:hAnsi="Tahoma" w:cs="Tahoma"/>
                <w:color w:val="000000"/>
                <w:lang w:val="es-CO"/>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7D27A0">
              <w:rPr>
                <w:rFonts w:ascii="Tahoma" w:eastAsia="Times New Roman" w:hAnsi="Tahoma" w:cs="Tahoma"/>
                <w:b/>
                <w:color w:val="000000"/>
                <w:lang w:val="es-CO"/>
              </w:rPr>
              <w:t>DÉCIMA OCTAVA</w:t>
            </w:r>
            <w:r w:rsidRPr="007D27A0">
              <w:rPr>
                <w:rFonts w:ascii="Tahoma" w:eastAsia="Times New Roman" w:hAnsi="Tahoma" w:cs="Tahoma"/>
                <w:color w:val="000000"/>
                <w:lang w:val="es-CO"/>
              </w:rPr>
              <w:t xml:space="preserve">: EXCLUSIÓN DE RELACIÓN LABORAL. EL CONTRATISTA   ejecutará el objeto de esta orden con plena autonomía técnica y administrativa, sin relación de subordinación o dependencia, por lo cual no se genera ningún tipo de vínculo laboral entre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7D27A0">
              <w:rPr>
                <w:rFonts w:ascii="Tahoma" w:eastAsia="Times New Roman" w:hAnsi="Tahoma" w:cs="Tahoma"/>
                <w:b/>
                <w:color w:val="000000"/>
                <w:lang w:val="es-CO"/>
              </w:rPr>
              <w:t>DECIMA NOVENA</w:t>
            </w:r>
            <w:r w:rsidRPr="007D27A0">
              <w:rPr>
                <w:rFonts w:ascii="Tahoma" w:eastAsia="Times New Roman" w:hAnsi="Tahoma" w:cs="Tahoma"/>
                <w:color w:val="000000"/>
                <w:lang w:val="es-CO"/>
              </w:rPr>
              <w:t xml:space="preserve">: DOMICILIO. Para los efectos legales se entiende como su lugar y fecha de prestación de la presente orden, el municipio de </w:t>
            </w:r>
            <w:r w:rsidR="004E6839">
              <w:rPr>
                <w:rFonts w:ascii="Tahoma" w:eastAsia="Times New Roman" w:hAnsi="Tahoma" w:cs="Tahoma"/>
                <w:color w:val="000000"/>
                <w:lang w:val="es-CO"/>
              </w:rPr>
              <w:t>Suarez Cauca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VIGÉSIMA</w:t>
            </w:r>
            <w:r w:rsidRPr="007D27A0">
              <w:rPr>
                <w:rFonts w:ascii="Tahoma" w:eastAsia="Times New Roman" w:hAnsi="Tahoma" w:cs="Tahoma"/>
                <w:color w:val="000000"/>
                <w:lang w:val="es-CO"/>
              </w:rPr>
              <w:t xml:space="preserve">: PERFECCIONAMIENTO Y EJECUCIÓN. Para el </w:t>
            </w:r>
            <w:r w:rsidRPr="007D27A0">
              <w:rPr>
                <w:rFonts w:ascii="Tahoma" w:eastAsia="Times New Roman" w:hAnsi="Tahoma" w:cs="Tahoma"/>
                <w:color w:val="000000"/>
                <w:lang w:val="es-CO"/>
              </w:rPr>
              <w:lastRenderedPageBreak/>
              <w:t xml:space="preserve">perfeccionamiento de la presente orden se requiere la firma de las partes. Para su legalización se requiere de la expedición del Registro Presupuestal, y para su ejecución se requiere de la aprobación por parte de La </w:t>
            </w:r>
            <w:r w:rsidR="0020593A" w:rsidRPr="0020593A">
              <w:rPr>
                <w:rFonts w:ascii="Tahoma" w:eastAsia="Times New Roman" w:hAnsi="Tahoma" w:cs="Tahoma"/>
                <w:color w:val="000000"/>
                <w:lang w:val="es-CO"/>
              </w:rPr>
              <w:t xml:space="preserve">Empresa Municipal de Servicios Públicos de Suarez </w:t>
            </w:r>
            <w:r w:rsidR="00934BD8" w:rsidRPr="007D27A0">
              <w:rPr>
                <w:rFonts w:ascii="Tahoma" w:eastAsia="Times New Roman" w:hAnsi="Tahoma" w:cs="Tahoma"/>
                <w:color w:val="000000"/>
                <w:lang w:val="es-CO"/>
              </w:rPr>
              <w:t>de</w:t>
            </w:r>
            <w:r w:rsidRPr="007D27A0">
              <w:rPr>
                <w:rFonts w:ascii="Tahoma" w:eastAsia="Times New Roman" w:hAnsi="Tahoma" w:cs="Tahoma"/>
                <w:color w:val="000000"/>
                <w:lang w:val="es-CO"/>
              </w:rPr>
              <w:t xml:space="preserve"> la garantía constituida por parte del </w:t>
            </w:r>
            <w:r w:rsidR="00934BD8" w:rsidRPr="007D27A0">
              <w:rPr>
                <w:rFonts w:ascii="Tahoma" w:eastAsia="Times New Roman" w:hAnsi="Tahoma" w:cs="Tahoma"/>
                <w:color w:val="000000"/>
                <w:lang w:val="es-CO"/>
              </w:rPr>
              <w:t>CONTRATISTA,</w:t>
            </w:r>
            <w:r w:rsidRPr="007D27A0">
              <w:rPr>
                <w:rFonts w:ascii="Tahoma" w:eastAsia="Times New Roman" w:hAnsi="Tahoma" w:cs="Tahoma"/>
                <w:color w:val="000000"/>
                <w:lang w:val="es-CO"/>
              </w:rPr>
              <w:t xml:space="preserve"> si a ello hubiere lugar. </w:t>
            </w:r>
            <w:r w:rsidRPr="007D27A0">
              <w:rPr>
                <w:rFonts w:ascii="Tahoma" w:eastAsia="Times New Roman" w:hAnsi="Tahoma" w:cs="Tahoma"/>
                <w:b/>
                <w:color w:val="000000"/>
                <w:lang w:val="es-CO"/>
              </w:rPr>
              <w:t>VIGÉSIMA PRIMERA:</w:t>
            </w:r>
            <w:r w:rsidRPr="007D27A0">
              <w:rPr>
                <w:rFonts w:ascii="Tahoma" w:eastAsia="Times New Roman" w:hAnsi="Tahoma" w:cs="Tahoma"/>
                <w:color w:val="000000"/>
                <w:lang w:val="es-CO"/>
              </w:rPr>
              <w:t xml:space="preserve"> TIPIFICACIÓN DE RIESGOS</w:t>
            </w:r>
          </w:p>
          <w:p w14:paraId="187D9294" w14:textId="77777777" w:rsidR="00E91EA6" w:rsidRPr="007D27A0" w:rsidRDefault="00E91EA6" w:rsidP="007D27A0">
            <w:pPr>
              <w:spacing w:after="0" w:line="276" w:lineRule="auto"/>
              <w:ind w:right="35"/>
              <w:jc w:val="both"/>
              <w:rPr>
                <w:rFonts w:ascii="Tahoma" w:hAnsi="Tahoma" w:cs="Tahoma"/>
                <w:color w:val="000000"/>
                <w:lang w:val="es-CO"/>
              </w:rPr>
            </w:pPr>
          </w:p>
          <w:tbl>
            <w:tblPr>
              <w:tblW w:w="7014" w:type="dxa"/>
              <w:tblLayout w:type="fixed"/>
              <w:tblLook w:val="0000" w:firstRow="0" w:lastRow="0" w:firstColumn="0" w:lastColumn="0" w:noHBand="0" w:noVBand="0"/>
            </w:tblPr>
            <w:tblGrid>
              <w:gridCol w:w="489"/>
              <w:gridCol w:w="2797"/>
              <w:gridCol w:w="582"/>
              <w:gridCol w:w="583"/>
              <w:gridCol w:w="466"/>
              <w:gridCol w:w="466"/>
              <w:gridCol w:w="349"/>
              <w:gridCol w:w="466"/>
              <w:gridCol w:w="349"/>
              <w:gridCol w:w="467"/>
            </w:tblGrid>
            <w:tr w:rsidR="00E91EA6" w:rsidRPr="007D27A0" w14:paraId="40259847" w14:textId="77777777" w:rsidTr="00E91EA6">
              <w:trPr>
                <w:trHeight w:val="327"/>
              </w:trPr>
              <w:tc>
                <w:tcPr>
                  <w:tcW w:w="48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45A1BD0C"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b/>
                      <w:color w:val="000000"/>
                      <w:highlight w:val="white"/>
                      <w:lang w:val="es-CO"/>
                    </w:rPr>
                    <w:t>CLASE</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8DE4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TIPIFICACIÓN</w:t>
                  </w:r>
                </w:p>
              </w:tc>
              <w:tc>
                <w:tcPr>
                  <w:tcW w:w="116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246981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ASIGNACIÓN</w:t>
                  </w:r>
                </w:p>
              </w:tc>
              <w:tc>
                <w:tcPr>
                  <w:tcW w:w="2563"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5944D17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CATEGORIZACIÓN</w:t>
                  </w:r>
                </w:p>
              </w:tc>
            </w:tr>
            <w:tr w:rsidR="00E91EA6" w:rsidRPr="007D27A0" w14:paraId="3D7EB183"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FBCE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770EAC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RIESGO</w:t>
                  </w:r>
                </w:p>
              </w:tc>
              <w:tc>
                <w:tcPr>
                  <w:tcW w:w="58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090EE2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MPIO</w:t>
                  </w:r>
                </w:p>
              </w:tc>
              <w:tc>
                <w:tcPr>
                  <w:tcW w:w="583"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1B159B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CTTA</w:t>
                  </w:r>
                </w:p>
              </w:tc>
              <w:tc>
                <w:tcPr>
                  <w:tcW w:w="93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6F6AA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PROBAB.</w:t>
                  </w:r>
                </w:p>
              </w:tc>
              <w:tc>
                <w:tcPr>
                  <w:tcW w:w="81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5FF827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MAGNITUD</w:t>
                  </w:r>
                </w:p>
              </w:tc>
              <w:tc>
                <w:tcPr>
                  <w:tcW w:w="816"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4E235B9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DURACION</w:t>
                  </w:r>
                </w:p>
              </w:tc>
            </w:tr>
            <w:tr w:rsidR="00E91EA6" w:rsidRPr="007D27A0" w14:paraId="2DFDE0A7"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6CC4C2"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7C51BF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FCEDC99"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583"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DF1BBD0"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4DBEF9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32737C6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37933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2BB677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207A5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E</w:t>
                  </w:r>
                </w:p>
              </w:tc>
              <w:tc>
                <w:tcPr>
                  <w:tcW w:w="467" w:type="dxa"/>
                  <w:tcBorders>
                    <w:top w:val="nil"/>
                    <w:left w:val="nil"/>
                    <w:bottom w:val="single" w:sz="4" w:space="0" w:color="000000"/>
                    <w:right w:val="single" w:sz="4" w:space="0" w:color="000000"/>
                  </w:tcBorders>
                  <w:tcMar>
                    <w:left w:w="108" w:type="dxa"/>
                    <w:right w:w="108" w:type="dxa"/>
                  </w:tcMar>
                  <w:vAlign w:val="center"/>
                </w:tcPr>
                <w:p w14:paraId="4A655F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b/>
                      <w:color w:val="000000"/>
                      <w:highlight w:val="white"/>
                      <w:lang w:val="es-CO"/>
                    </w:rPr>
                    <w:t>V</w:t>
                  </w:r>
                </w:p>
              </w:tc>
            </w:tr>
            <w:tr w:rsidR="00E91EA6" w:rsidRPr="007D27A0" w14:paraId="397FBAAD" w14:textId="77777777" w:rsidTr="006A7CF2">
              <w:trPr>
                <w:trHeight w:val="540"/>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7FA044B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ECONÓMICOS</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42788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Estimación subvalorada del presupuesto de la orden.</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24AC56F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0291593D"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1D19374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6B6A688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6C38C3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8AA680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1C65876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7E08FA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809E3C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4294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F0E82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Mala valoración del presupuesto.</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1AB8E04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4180AFC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00E430A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4D2C05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2CEE63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0729B9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57C7F57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2D2037D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4C8BA030"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E74327E"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AC1E68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582" w:type="dxa"/>
                  <w:tcBorders>
                    <w:top w:val="nil"/>
                    <w:left w:val="nil"/>
                    <w:bottom w:val="single" w:sz="4" w:space="0" w:color="000000"/>
                    <w:right w:val="single" w:sz="4" w:space="0" w:color="000000"/>
                  </w:tcBorders>
                  <w:tcMar>
                    <w:left w:w="108" w:type="dxa"/>
                    <w:right w:w="108" w:type="dxa"/>
                  </w:tcMar>
                  <w:vAlign w:val="center"/>
                </w:tcPr>
                <w:p w14:paraId="4BB50828"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B06B4D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4B54221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75AD07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DF63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EDC069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5511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23353D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64A7EF16"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38D2DD3"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A23D01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Cambios normativos o de legislación tributaria, Ocurre por la expedición de normas posteriores a la celebración de la orden, </w:t>
                  </w:r>
                  <w:r w:rsidRPr="007D27A0">
                    <w:rPr>
                      <w:rFonts w:ascii="Tahoma" w:hAnsi="Tahoma" w:cs="Tahoma"/>
                      <w:color w:val="000000"/>
                      <w:highlight w:val="white"/>
                      <w:lang w:val="es-CO"/>
                    </w:rPr>
                    <w:lastRenderedPageBreak/>
                    <w:t>que impliquen un nuevo componente técnico o efectos tributarios que varían las condiciones económicas inicialmente pactadas.</w:t>
                  </w:r>
                </w:p>
              </w:tc>
              <w:tc>
                <w:tcPr>
                  <w:tcW w:w="582" w:type="dxa"/>
                  <w:tcBorders>
                    <w:top w:val="nil"/>
                    <w:left w:val="nil"/>
                    <w:bottom w:val="single" w:sz="4" w:space="0" w:color="000000"/>
                    <w:right w:val="single" w:sz="4" w:space="0" w:color="000000"/>
                  </w:tcBorders>
                  <w:tcMar>
                    <w:left w:w="108" w:type="dxa"/>
                    <w:right w:w="108" w:type="dxa"/>
                  </w:tcMar>
                  <w:vAlign w:val="center"/>
                </w:tcPr>
                <w:p w14:paraId="4AF202E7"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16632F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8BDAF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FF2767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3B6C7A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61571F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FC2AC1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5186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BEF903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198C1C33"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ADMINISTRATIVO</w:t>
                  </w:r>
                </w:p>
              </w:tc>
              <w:tc>
                <w:tcPr>
                  <w:tcW w:w="2797" w:type="dxa"/>
                  <w:tcBorders>
                    <w:top w:val="nil"/>
                    <w:left w:val="nil"/>
                    <w:bottom w:val="single" w:sz="4" w:space="0" w:color="000000"/>
                    <w:right w:val="single" w:sz="4" w:space="0" w:color="000000"/>
                  </w:tcBorders>
                  <w:tcMar>
                    <w:left w:w="108" w:type="dxa"/>
                    <w:right w:w="108" w:type="dxa"/>
                  </w:tcMar>
                  <w:vAlign w:val="center"/>
                </w:tcPr>
                <w:p w14:paraId="2F22980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Utilización de análisis previos sin suficiente valoración del nivel de desarrollo alcanzado que conlleven a que el suministro se base en información errónea imprecisa o incompleta</w:t>
                  </w:r>
                </w:p>
              </w:tc>
              <w:tc>
                <w:tcPr>
                  <w:tcW w:w="582" w:type="dxa"/>
                  <w:tcBorders>
                    <w:top w:val="nil"/>
                    <w:left w:val="nil"/>
                    <w:bottom w:val="single" w:sz="4" w:space="0" w:color="000000"/>
                    <w:right w:val="single" w:sz="4" w:space="0" w:color="000000"/>
                  </w:tcBorders>
                  <w:tcMar>
                    <w:left w:w="108" w:type="dxa"/>
                    <w:right w:w="108" w:type="dxa"/>
                  </w:tcMar>
                  <w:vAlign w:val="center"/>
                </w:tcPr>
                <w:p w14:paraId="5D2E698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8925F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2653DC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0FF1A0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96ADF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09C3C9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4CCE9C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54318CB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r>
            <w:tr w:rsidR="00E91EA6" w:rsidRPr="007D27A0" w14:paraId="00D2E9D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07C31A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378972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Retrasos en la legalización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2EF90BC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2346DB9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0621B9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7EC89E5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716F0B1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C09D7C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30A71C4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5F55B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5BFF105"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66260F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72E6E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Demora en la revisión y tramite de actas y cuentas por parte de supervisores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4B44704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1B9386B2"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05A311A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BE966A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414AC0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8175B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432AE06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5EF0C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BE0952B"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F8E31BF"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D173990" w14:textId="1422E6A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Retrasos por parte del contratista y/o </w:t>
                  </w:r>
                  <w:r w:rsidR="00294C18" w:rsidRPr="007D27A0">
                    <w:rPr>
                      <w:rFonts w:ascii="Tahoma" w:hAnsi="Tahoma" w:cs="Tahoma"/>
                      <w:color w:val="000000"/>
                      <w:highlight w:val="white"/>
                      <w:lang w:val="es-CO"/>
                    </w:rPr>
                    <w:t>supervisor</w:t>
                  </w:r>
                  <w:r w:rsidRPr="007D27A0">
                    <w:rPr>
                      <w:rFonts w:ascii="Tahoma" w:hAnsi="Tahoma" w:cs="Tahoma"/>
                      <w:color w:val="000000"/>
                      <w:highlight w:val="white"/>
                      <w:lang w:val="es-CO"/>
                    </w:rPr>
                    <w:t xml:space="preserve"> de la presentación de las actas y/o cuentas</w:t>
                  </w:r>
                </w:p>
              </w:tc>
              <w:tc>
                <w:tcPr>
                  <w:tcW w:w="582" w:type="dxa"/>
                  <w:tcBorders>
                    <w:top w:val="nil"/>
                    <w:left w:val="nil"/>
                    <w:bottom w:val="single" w:sz="4" w:space="0" w:color="000000"/>
                    <w:right w:val="single" w:sz="4" w:space="0" w:color="000000"/>
                  </w:tcBorders>
                  <w:tcMar>
                    <w:left w:w="108" w:type="dxa"/>
                    <w:right w:w="108" w:type="dxa"/>
                  </w:tcMar>
                  <w:vAlign w:val="center"/>
                </w:tcPr>
                <w:p w14:paraId="0F08269A"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6BD9AE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2EBF87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1A7CCB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7D6465A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F9CE98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1B88218"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6E638B3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4380E6E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C78AE1"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F27C81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Errores por parte del contratista y/o interventor en la elaboración de las actas y/o cuentas ocasionando retrasos en su radicación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0434A315"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26105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F2F9EF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30F149E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33AD38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176228D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BC4B9D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51A0D6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3A22BC1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3273EDA"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JURÍDICO</w:t>
                  </w:r>
                </w:p>
              </w:tc>
              <w:tc>
                <w:tcPr>
                  <w:tcW w:w="2797" w:type="dxa"/>
                  <w:tcBorders>
                    <w:top w:val="nil"/>
                    <w:left w:val="nil"/>
                    <w:bottom w:val="single" w:sz="4" w:space="0" w:color="000000"/>
                    <w:right w:val="single" w:sz="4" w:space="0" w:color="000000"/>
                  </w:tcBorders>
                  <w:tcMar>
                    <w:left w:w="108" w:type="dxa"/>
                    <w:right w:w="108" w:type="dxa"/>
                  </w:tcMar>
                  <w:vAlign w:val="center"/>
                </w:tcPr>
                <w:p w14:paraId="53A3129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Estructura empresarial inadecuada del contratista</w:t>
                  </w:r>
                </w:p>
              </w:tc>
              <w:tc>
                <w:tcPr>
                  <w:tcW w:w="582" w:type="dxa"/>
                  <w:tcBorders>
                    <w:top w:val="nil"/>
                    <w:left w:val="nil"/>
                    <w:bottom w:val="single" w:sz="4" w:space="0" w:color="000000"/>
                    <w:right w:val="single" w:sz="4" w:space="0" w:color="000000"/>
                  </w:tcBorders>
                  <w:tcMar>
                    <w:left w:w="108" w:type="dxa"/>
                    <w:right w:w="108" w:type="dxa"/>
                  </w:tcMar>
                  <w:vAlign w:val="center"/>
                </w:tcPr>
                <w:p w14:paraId="320D7CE1"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A7CA2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A821F4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CF5E85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60DE2D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6933B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9671561"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2ABF6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0535820A"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1967A2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64D8DBB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Ley de intervención económica</w:t>
                  </w:r>
                </w:p>
              </w:tc>
              <w:tc>
                <w:tcPr>
                  <w:tcW w:w="582" w:type="dxa"/>
                  <w:tcBorders>
                    <w:top w:val="nil"/>
                    <w:left w:val="nil"/>
                    <w:bottom w:val="single" w:sz="4" w:space="0" w:color="000000"/>
                    <w:right w:val="single" w:sz="4" w:space="0" w:color="000000"/>
                  </w:tcBorders>
                  <w:tcMar>
                    <w:left w:w="108" w:type="dxa"/>
                    <w:right w:w="108" w:type="dxa"/>
                  </w:tcMar>
                  <w:vAlign w:val="center"/>
                </w:tcPr>
                <w:p w14:paraId="6E7117F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3B1A3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50D152A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95BA5A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BEFF11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F00898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2A98E4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DC54D5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B156AC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0CA7546"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2201EEC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Cambio de normatividad durante la ejecución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3F30FA04"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4F4431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39BFC3A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CC254E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64118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A49A83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56C79B2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4297F81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6CACD87F"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AE9874"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81B888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Injerencia de actores externos en la ejecución.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6350D26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2EA541FE" w14:textId="77777777" w:rsidR="00E91EA6" w:rsidRPr="007D27A0" w:rsidRDefault="00E91EA6" w:rsidP="007D27A0">
                  <w:pPr>
                    <w:spacing w:line="276" w:lineRule="auto"/>
                    <w:jc w:val="both"/>
                    <w:rPr>
                      <w:rFonts w:ascii="Tahoma" w:eastAsia="Calibri" w:hAnsi="Tahoma" w:cs="Tahoma"/>
                      <w:color w:val="00000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14E16F1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76E7EB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0044B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659F61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4423AE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BDB71E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7D29D19E"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DFA6178" w14:textId="77777777" w:rsidR="00E91EA6" w:rsidRPr="007D27A0" w:rsidRDefault="00E91EA6" w:rsidP="007D27A0">
                  <w:pPr>
                    <w:spacing w:line="276" w:lineRule="auto"/>
                    <w:ind w:left="113" w:right="113"/>
                    <w:jc w:val="center"/>
                    <w:rPr>
                      <w:rFonts w:ascii="Tahoma" w:hAnsi="Tahoma" w:cs="Tahoma"/>
                      <w:lang w:val="es-CO"/>
                    </w:rPr>
                  </w:pPr>
                  <w:r w:rsidRPr="007D27A0">
                    <w:rPr>
                      <w:rFonts w:ascii="Tahoma" w:hAnsi="Tahoma" w:cs="Tahoma"/>
                      <w:color w:val="000000"/>
                      <w:highlight w:val="white"/>
                      <w:lang w:val="es-CO"/>
                    </w:rPr>
                    <w:t>OPERACIONAL</w:t>
                  </w:r>
                </w:p>
              </w:tc>
              <w:tc>
                <w:tcPr>
                  <w:tcW w:w="2797" w:type="dxa"/>
                  <w:tcBorders>
                    <w:top w:val="nil"/>
                    <w:left w:val="nil"/>
                    <w:bottom w:val="single" w:sz="4" w:space="0" w:color="000000"/>
                    <w:right w:val="single" w:sz="4" w:space="0" w:color="000000"/>
                  </w:tcBorders>
                  <w:tcMar>
                    <w:left w:w="108" w:type="dxa"/>
                    <w:right w:w="108" w:type="dxa"/>
                  </w:tcMar>
                  <w:vAlign w:val="center"/>
                </w:tcPr>
                <w:p w14:paraId="497A10A2" w14:textId="5A9E3B95"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Calidad de</w:t>
                  </w:r>
                  <w:r w:rsidR="006A7CF2" w:rsidRPr="007D27A0">
                    <w:rPr>
                      <w:rFonts w:ascii="Tahoma" w:hAnsi="Tahoma" w:cs="Tahoma"/>
                      <w:color w:val="000000"/>
                      <w:highlight w:val="white"/>
                      <w:lang w:val="es-CO"/>
                    </w:rPr>
                    <w:t xml:space="preserve">l servicio </w:t>
                  </w:r>
                  <w:r w:rsidRPr="007D27A0">
                    <w:rPr>
                      <w:rFonts w:ascii="Tahoma" w:hAnsi="Tahoma" w:cs="Tahoma"/>
                      <w:color w:val="000000"/>
                      <w:highlight w:val="white"/>
                      <w:lang w:val="es-CO"/>
                    </w:rPr>
                    <w:t xml:space="preserve">son los efectos derivados del incumplimiento de </w:t>
                  </w:r>
                  <w:r w:rsidR="006A7CF2" w:rsidRPr="007D27A0">
                    <w:rPr>
                      <w:rFonts w:ascii="Tahoma" w:hAnsi="Tahoma" w:cs="Tahoma"/>
                      <w:color w:val="000000"/>
                      <w:lang w:val="es-CO"/>
                    </w:rPr>
                    <w:t>las actividades a desarrollar</w:t>
                  </w:r>
                </w:p>
              </w:tc>
              <w:tc>
                <w:tcPr>
                  <w:tcW w:w="582" w:type="dxa"/>
                  <w:tcBorders>
                    <w:top w:val="nil"/>
                    <w:left w:val="nil"/>
                    <w:bottom w:val="single" w:sz="4" w:space="0" w:color="000000"/>
                    <w:right w:val="single" w:sz="4" w:space="0" w:color="000000"/>
                  </w:tcBorders>
                  <w:tcMar>
                    <w:left w:w="108" w:type="dxa"/>
                    <w:right w:w="108" w:type="dxa"/>
                  </w:tcMar>
                  <w:vAlign w:val="center"/>
                </w:tcPr>
                <w:p w14:paraId="6ADD0119"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800BA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3A4BCAFA"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6B35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640AADE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E51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84C92B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7CA5BBF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2DF3074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85B8C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B1EF08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Daños causados por terceros, ocurre en los eventos de que trata la Ley 599 de 2000 (Código Penal), por cualquier daño en los bienes a suministrar.</w:t>
                  </w:r>
                </w:p>
              </w:tc>
              <w:tc>
                <w:tcPr>
                  <w:tcW w:w="582" w:type="dxa"/>
                  <w:tcBorders>
                    <w:top w:val="nil"/>
                    <w:left w:val="nil"/>
                    <w:bottom w:val="single" w:sz="4" w:space="0" w:color="000000"/>
                    <w:right w:val="single" w:sz="4" w:space="0" w:color="000000"/>
                  </w:tcBorders>
                  <w:tcMar>
                    <w:left w:w="108" w:type="dxa"/>
                    <w:right w:w="108" w:type="dxa"/>
                  </w:tcMar>
                  <w:vAlign w:val="center"/>
                </w:tcPr>
                <w:p w14:paraId="6CFE16A6"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6AB7D3B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942059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4DD8A8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21970D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50A6FE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C73A033"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D58F9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7D27A0" w14:paraId="5639D6AC"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6BCE37"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5D30B7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Hurto y vandalismo, se refiere a los efectos desfavorables o cualquier daño, perjuicio o pérdida de los insumos a suministrar por parte del contratista y causado por terceros.</w:t>
                  </w:r>
                </w:p>
              </w:tc>
              <w:tc>
                <w:tcPr>
                  <w:tcW w:w="582" w:type="dxa"/>
                  <w:tcBorders>
                    <w:top w:val="nil"/>
                    <w:left w:val="nil"/>
                    <w:bottom w:val="single" w:sz="4" w:space="0" w:color="000000"/>
                    <w:right w:val="single" w:sz="4" w:space="0" w:color="000000"/>
                  </w:tcBorders>
                  <w:tcMar>
                    <w:left w:w="108" w:type="dxa"/>
                    <w:right w:w="108" w:type="dxa"/>
                  </w:tcMar>
                  <w:vAlign w:val="center"/>
                </w:tcPr>
                <w:p w14:paraId="4C6CAFBF"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09F1D77"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33A00FF"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3451B4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D33E2FB"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97AAE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783183D"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B458CD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r w:rsidR="00E91EA6" w:rsidRPr="00D44BBA" w14:paraId="5685B81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1C74E255" w14:textId="77777777" w:rsidR="00E91EA6" w:rsidRPr="007D27A0" w:rsidRDefault="00E91EA6" w:rsidP="007D27A0">
                  <w:pPr>
                    <w:widowControl w:val="0"/>
                    <w:pBdr>
                      <w:top w:val="nil"/>
                      <w:left w:val="nil"/>
                      <w:bottom w:val="nil"/>
                      <w:right w:val="nil"/>
                      <w:between w:val="nil"/>
                    </w:pBdr>
                    <w:spacing w:line="276" w:lineRule="auto"/>
                    <w:rPr>
                      <w:rFonts w:ascii="Tahoma" w:hAnsi="Tahoma" w:cs="Tahoma"/>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B1B9C1D" w14:textId="67622106"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 xml:space="preserve">Estimación insuficiente del plazo de </w:t>
                  </w:r>
                  <w:r w:rsidR="007F7F2D" w:rsidRPr="007D27A0">
                    <w:rPr>
                      <w:rFonts w:ascii="Tahoma" w:hAnsi="Tahoma" w:cs="Tahoma"/>
                      <w:color w:val="000000"/>
                      <w:highlight w:val="white"/>
                      <w:lang w:val="es-CO"/>
                    </w:rPr>
                    <w:t>ejecución de</w:t>
                  </w:r>
                  <w:r w:rsidRPr="007D27A0">
                    <w:rPr>
                      <w:rFonts w:ascii="Tahoma" w:hAnsi="Tahoma" w:cs="Tahoma"/>
                      <w:color w:val="000000"/>
                      <w:highlight w:val="white"/>
                      <w:lang w:val="es-CO"/>
                    </w:rPr>
                    <w:t xml:space="preserv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7D40D814" w14:textId="77777777" w:rsidR="00E91EA6" w:rsidRPr="007D27A0" w:rsidRDefault="00E91EA6" w:rsidP="007D27A0">
                  <w:pPr>
                    <w:spacing w:line="276" w:lineRule="auto"/>
                    <w:jc w:val="both"/>
                    <w:rPr>
                      <w:rFonts w:ascii="Tahoma" w:eastAsia="Calibri" w:hAnsi="Tahoma" w:cs="Tahoma"/>
                      <w:color w:val="00000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AE6569"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C754796"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480230"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788A3DC"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0030025"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E296162"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489D38E" w14:textId="77777777" w:rsidR="00E91EA6" w:rsidRPr="007D27A0" w:rsidRDefault="00E91EA6" w:rsidP="007D27A0">
                  <w:pPr>
                    <w:spacing w:line="276" w:lineRule="auto"/>
                    <w:jc w:val="both"/>
                    <w:rPr>
                      <w:rFonts w:ascii="Tahoma" w:hAnsi="Tahoma" w:cs="Tahoma"/>
                      <w:lang w:val="es-CO"/>
                    </w:rPr>
                  </w:pPr>
                  <w:r w:rsidRPr="007D27A0">
                    <w:rPr>
                      <w:rFonts w:ascii="Tahoma" w:hAnsi="Tahoma" w:cs="Tahoma"/>
                      <w:color w:val="000000"/>
                      <w:highlight w:val="white"/>
                      <w:lang w:val="es-CO"/>
                    </w:rPr>
                    <w:t>5</w:t>
                  </w:r>
                </w:p>
              </w:tc>
            </w:tr>
          </w:tbl>
          <w:p w14:paraId="46B682BD" w14:textId="6EBDF09C" w:rsidR="006A25B8" w:rsidRPr="007D27A0" w:rsidRDefault="006A25B8" w:rsidP="007D27A0">
            <w:pPr>
              <w:spacing w:after="0" w:line="276" w:lineRule="auto"/>
              <w:ind w:right="822"/>
              <w:jc w:val="both"/>
              <w:rPr>
                <w:rFonts w:ascii="Tahoma" w:hAnsi="Tahoma" w:cs="Tahoma"/>
                <w:color w:val="000000"/>
                <w:lang w:val="es-CO"/>
              </w:rPr>
            </w:pPr>
          </w:p>
          <w:p w14:paraId="1FDDC61A"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Calibri" w:hAnsi="Tahoma" w:cs="Tahoma"/>
                <w:b/>
                <w:color w:val="000000"/>
                <w:lang w:val="es-CO"/>
              </w:rPr>
              <w:t>VIGÉSIMA</w:t>
            </w:r>
            <w:r w:rsidRPr="007D27A0">
              <w:rPr>
                <w:rFonts w:ascii="Tahoma" w:eastAsia="Times New Roman" w:hAnsi="Tahoma" w:cs="Tahoma"/>
                <w:b/>
                <w:color w:val="000000"/>
                <w:lang w:val="es-CO"/>
              </w:rPr>
              <w:t xml:space="preserve"> SEGUNDA:</w:t>
            </w:r>
            <w:r w:rsidRPr="007D27A0">
              <w:rPr>
                <w:rFonts w:ascii="Tahoma" w:eastAsia="Times New Roman" w:hAnsi="Tahoma" w:cs="Tahoma"/>
                <w:color w:val="000000"/>
                <w:lang w:val="es-CO"/>
              </w:rPr>
              <w:t xml:space="preserve">  MECANISMOS DE MITIGACIÓN DE RIESGOS. </w:t>
            </w:r>
          </w:p>
          <w:p w14:paraId="1A059802" w14:textId="07C421C2" w:rsidR="006A25B8" w:rsidRPr="007D27A0" w:rsidRDefault="006A25B8" w:rsidP="007D27A0">
            <w:pPr>
              <w:tabs>
                <w:tab w:val="left" w:pos="7923"/>
              </w:tabs>
              <w:spacing w:after="0" w:line="276" w:lineRule="auto"/>
              <w:jc w:val="both"/>
              <w:rPr>
                <w:rFonts w:ascii="Tahoma" w:hAnsi="Tahoma" w:cs="Tahoma"/>
                <w:color w:val="000000"/>
                <w:lang w:val="es-CO"/>
              </w:rPr>
            </w:pPr>
            <w:r w:rsidRPr="007D27A0">
              <w:rPr>
                <w:rFonts w:ascii="Tahoma" w:hAnsi="Tahoma" w:cs="Tahoma"/>
                <w:highlight w:val="white"/>
                <w:lang w:val="es-CO"/>
              </w:rPr>
              <w:t xml:space="preserve">La Empresa </w:t>
            </w:r>
            <w:r w:rsidR="00ED0266">
              <w:rPr>
                <w:rFonts w:ascii="Tahoma" w:hAnsi="Tahoma" w:cs="Tahoma"/>
                <w:highlight w:val="white"/>
                <w:lang w:val="es-CO"/>
              </w:rPr>
              <w:t xml:space="preserve">Municipal de Servicios </w:t>
            </w:r>
            <w:r w:rsidR="00D03AE3">
              <w:rPr>
                <w:rFonts w:ascii="Tahoma" w:hAnsi="Tahoma" w:cs="Tahoma"/>
                <w:highlight w:val="white"/>
                <w:lang w:val="es-CO"/>
              </w:rPr>
              <w:t>Públicos</w:t>
            </w:r>
            <w:r w:rsidR="00ED0266">
              <w:rPr>
                <w:rFonts w:ascii="Tahoma" w:hAnsi="Tahoma" w:cs="Tahoma"/>
                <w:highlight w:val="white"/>
                <w:lang w:val="es-CO"/>
              </w:rPr>
              <w:t xml:space="preserve"> de Suarez EMSUAREZ</w:t>
            </w:r>
            <w:r w:rsidR="003457E2" w:rsidRPr="007D27A0">
              <w:rPr>
                <w:rFonts w:ascii="Tahoma" w:hAnsi="Tahoma" w:cs="Tahoma"/>
                <w:highlight w:val="white"/>
                <w:lang w:val="es-CO"/>
              </w:rPr>
              <w:t>,</w:t>
            </w:r>
            <w:r w:rsidRPr="007D27A0">
              <w:rPr>
                <w:rFonts w:ascii="Tahoma" w:hAnsi="Tahoma" w:cs="Tahoma"/>
                <w:highlight w:val="white"/>
                <w:lang w:val="es-CO"/>
              </w:rPr>
              <w:t xml:space="preserve"> en el marco de la modalidad de </w:t>
            </w:r>
            <w:r w:rsidR="003457E2" w:rsidRPr="007D27A0">
              <w:rPr>
                <w:rFonts w:ascii="Tahoma" w:hAnsi="Tahoma" w:cs="Tahoma"/>
                <w:highlight w:val="white"/>
                <w:lang w:val="es-CO"/>
              </w:rPr>
              <w:t>selección, considera</w:t>
            </w:r>
            <w:r w:rsidRPr="007D27A0">
              <w:rPr>
                <w:rFonts w:ascii="Tahoma" w:hAnsi="Tahoma" w:cs="Tahoma"/>
                <w:highlight w:val="white"/>
                <w:lang w:val="es-CO"/>
              </w:rPr>
              <w:t xml:space="preserve"> que para este </w:t>
            </w:r>
            <w:r w:rsidR="003457E2" w:rsidRPr="007D27A0">
              <w:rPr>
                <w:rFonts w:ascii="Tahoma" w:hAnsi="Tahoma" w:cs="Tahoma"/>
                <w:highlight w:val="white"/>
                <w:lang w:val="es-CO"/>
              </w:rPr>
              <w:t>contrato no</w:t>
            </w:r>
            <w:r w:rsidRPr="007D27A0">
              <w:rPr>
                <w:rFonts w:ascii="Tahoma" w:hAnsi="Tahoma" w:cs="Tahoma"/>
                <w:highlight w:val="white"/>
                <w:lang w:val="es-CO"/>
              </w:rPr>
              <w:t xml:space="preserve"> </w:t>
            </w:r>
            <w:r w:rsidRPr="007D27A0">
              <w:rPr>
                <w:rFonts w:ascii="Tahoma" w:hAnsi="Tahoma" w:cs="Tahoma"/>
                <w:highlight w:val="white"/>
                <w:lang w:val="es-CO"/>
              </w:rPr>
              <w:lastRenderedPageBreak/>
              <w:t xml:space="preserve">se requiere ningún tipo de garantía que avale el cumplimiento de las </w:t>
            </w:r>
            <w:r w:rsidR="003457E2" w:rsidRPr="007D27A0">
              <w:rPr>
                <w:rFonts w:ascii="Tahoma" w:hAnsi="Tahoma" w:cs="Tahoma"/>
                <w:highlight w:val="white"/>
                <w:lang w:val="es-CO"/>
              </w:rPr>
              <w:t>obligaciones, en</w:t>
            </w:r>
            <w:r w:rsidRPr="007D27A0">
              <w:rPr>
                <w:rFonts w:ascii="Tahoma" w:hAnsi="Tahoma" w:cs="Tahoma"/>
                <w:highlight w:val="white"/>
                <w:lang w:val="es-CO"/>
              </w:rPr>
              <w:t xml:space="preserve"> </w:t>
            </w:r>
            <w:r w:rsidR="003457E2" w:rsidRPr="007D27A0">
              <w:rPr>
                <w:rFonts w:ascii="Tahoma" w:hAnsi="Tahoma" w:cs="Tahoma"/>
                <w:highlight w:val="white"/>
                <w:lang w:val="es-CO"/>
              </w:rPr>
              <w:t>consecuencia, no</w:t>
            </w:r>
            <w:r w:rsidRPr="007D27A0">
              <w:rPr>
                <w:rFonts w:ascii="Tahoma" w:hAnsi="Tahoma" w:cs="Tahoma"/>
                <w:highlight w:val="white"/>
                <w:lang w:val="es-CO"/>
              </w:rPr>
              <w:t xml:space="preserve"> se exigirá al contratista ninguna clase de garantía. </w:t>
            </w:r>
          </w:p>
          <w:p w14:paraId="5592073E" w14:textId="76526218"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VIGÉSIMA TERCERA: MORA: </w:t>
            </w:r>
            <w:r w:rsidRPr="007D27A0">
              <w:rPr>
                <w:rFonts w:ascii="Tahoma" w:eastAsia="Times New Roman" w:hAnsi="Tahoma" w:cs="Tahoma"/>
                <w:color w:val="000000"/>
                <w:lang w:val="es-CO"/>
              </w:rPr>
              <w:t xml:space="preserve">Las partes convienen que la constitución en mora no </w:t>
            </w:r>
            <w:r w:rsidR="003457E2" w:rsidRPr="007D27A0">
              <w:rPr>
                <w:rFonts w:ascii="Tahoma" w:eastAsia="Times New Roman" w:hAnsi="Tahoma" w:cs="Tahoma"/>
                <w:color w:val="000000"/>
                <w:lang w:val="es-CO"/>
              </w:rPr>
              <w:t>requerirá pronunciamiento</w:t>
            </w:r>
            <w:r w:rsidRPr="007D27A0">
              <w:rPr>
                <w:rFonts w:ascii="Tahoma" w:eastAsia="Times New Roman" w:hAnsi="Tahoma" w:cs="Tahoma"/>
                <w:color w:val="000000"/>
                <w:lang w:val="es-CO"/>
              </w:rPr>
              <w:t xml:space="preserve"> judicial. </w:t>
            </w:r>
          </w:p>
          <w:p w14:paraId="5BA7D33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VIGÉSIMA CUARTA: PUBLICIDAD</w:t>
            </w:r>
            <w:r w:rsidRPr="007D27A0">
              <w:rPr>
                <w:rFonts w:ascii="Tahoma" w:eastAsia="Times New Roman" w:hAnsi="Tahoma" w:cs="Tahoma"/>
                <w:color w:val="000000"/>
                <w:lang w:val="es-CO"/>
              </w:rPr>
              <w:t xml:space="preserve">:  El proceso contractual </w:t>
            </w:r>
            <w:r w:rsidR="003457E2" w:rsidRPr="007D27A0">
              <w:rPr>
                <w:rFonts w:ascii="Tahoma" w:eastAsia="Times New Roman" w:hAnsi="Tahoma" w:cs="Tahoma"/>
                <w:color w:val="000000"/>
                <w:lang w:val="es-CO"/>
              </w:rPr>
              <w:t xml:space="preserve">se </w:t>
            </w:r>
            <w:r w:rsidR="001441CE" w:rsidRPr="007D27A0">
              <w:rPr>
                <w:rFonts w:ascii="Tahoma" w:eastAsia="Times New Roman" w:hAnsi="Tahoma" w:cs="Tahoma"/>
                <w:color w:val="000000"/>
                <w:lang w:val="es-CO"/>
              </w:rPr>
              <w:t>publicará, en</w:t>
            </w:r>
            <w:r w:rsidRPr="007D27A0">
              <w:rPr>
                <w:rFonts w:ascii="Tahoma" w:eastAsia="Times New Roman" w:hAnsi="Tahoma" w:cs="Tahoma"/>
                <w:color w:val="000000"/>
                <w:lang w:val="es-CO"/>
              </w:rPr>
              <w:t xml:space="preserve"> la cartelera de la empresa.</w:t>
            </w:r>
          </w:p>
          <w:p w14:paraId="5E2CAC70" w14:textId="1D22D090" w:rsidR="001441CE" w:rsidRPr="007D27A0" w:rsidRDefault="001441CE" w:rsidP="007D27A0">
            <w:pPr>
              <w:spacing w:after="0" w:line="276" w:lineRule="auto"/>
              <w:jc w:val="both"/>
              <w:rPr>
                <w:rFonts w:ascii="Tahoma" w:hAnsi="Tahoma" w:cs="Tahoma"/>
                <w:lang w:val="es-CO"/>
              </w:rPr>
            </w:pPr>
          </w:p>
        </w:tc>
      </w:tr>
      <w:tr w:rsidR="006A25B8" w:rsidRPr="001D5844" w14:paraId="37019B99" w14:textId="77777777" w:rsidTr="001441CE">
        <w:trPr>
          <w:trHeight w:val="2245"/>
        </w:trPr>
        <w:tc>
          <w:tcPr>
            <w:tcW w:w="2104" w:type="dxa"/>
            <w:tcBorders>
              <w:top w:val="single" w:sz="6" w:space="0" w:color="000000"/>
              <w:left w:val="single" w:sz="18" w:space="0" w:color="000000"/>
              <w:bottom w:val="single" w:sz="12" w:space="0" w:color="000000"/>
              <w:right w:val="single" w:sz="4" w:space="0" w:color="000000"/>
            </w:tcBorders>
            <w:shd w:val="clear" w:color="auto" w:fill="D9D9D9"/>
            <w:tcMar>
              <w:left w:w="108" w:type="dxa"/>
              <w:right w:w="108" w:type="dxa"/>
            </w:tcMar>
            <w:vAlign w:val="center"/>
          </w:tcPr>
          <w:p w14:paraId="1F0AC429" w14:textId="366466F4"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 xml:space="preserve">11) </w:t>
            </w:r>
            <w:r w:rsidR="003457E2" w:rsidRPr="001D5844">
              <w:rPr>
                <w:rFonts w:ascii="Arial" w:eastAsia="Times New Roman" w:hAnsi="Arial" w:cs="Arial"/>
                <w:b/>
                <w:color w:val="000000"/>
                <w:lang w:val="es-CO"/>
              </w:rPr>
              <w:t>CUENTA BANCARIA:</w:t>
            </w:r>
          </w:p>
        </w:tc>
        <w:tc>
          <w:tcPr>
            <w:tcW w:w="7371" w:type="dxa"/>
            <w:gridSpan w:val="2"/>
            <w:tcBorders>
              <w:top w:val="single" w:sz="6" w:space="0" w:color="000000"/>
              <w:left w:val="single" w:sz="4" w:space="0" w:color="000000"/>
              <w:bottom w:val="single" w:sz="12" w:space="0" w:color="000000"/>
              <w:right w:val="single" w:sz="18" w:space="0" w:color="000000"/>
            </w:tcBorders>
            <w:tcMar>
              <w:left w:w="108" w:type="dxa"/>
              <w:right w:w="108" w:type="dxa"/>
            </w:tcMar>
            <w:vAlign w:val="center"/>
          </w:tcPr>
          <w:tbl>
            <w:tblPr>
              <w:tblW w:w="6974" w:type="dxa"/>
              <w:tblLayout w:type="fixed"/>
              <w:tblLook w:val="0000" w:firstRow="0" w:lastRow="0" w:firstColumn="0" w:lastColumn="0" w:noHBand="0" w:noVBand="0"/>
            </w:tblPr>
            <w:tblGrid>
              <w:gridCol w:w="6974"/>
            </w:tblGrid>
            <w:tr w:rsidR="006A25B8" w:rsidRPr="001D5844" w14:paraId="00B13CB0"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02D4F9" w14:textId="77777777" w:rsidR="006A25B8" w:rsidRPr="001D5844" w:rsidRDefault="006A25B8" w:rsidP="00ED0266">
                  <w:pPr>
                    <w:tabs>
                      <w:tab w:val="left" w:pos="1316"/>
                    </w:tabs>
                    <w:spacing w:after="0" w:line="276" w:lineRule="auto"/>
                    <w:ind w:right="2813"/>
                    <w:jc w:val="center"/>
                    <w:rPr>
                      <w:rFonts w:ascii="Arial" w:hAnsi="Arial" w:cs="Arial"/>
                      <w:lang w:val="es-CO"/>
                    </w:rPr>
                  </w:pPr>
                  <w:r w:rsidRPr="001D5844">
                    <w:rPr>
                      <w:rFonts w:ascii="Arial" w:eastAsia="Times New Roman" w:hAnsi="Arial" w:cs="Arial"/>
                      <w:b/>
                      <w:color w:val="000000"/>
                      <w:lang w:val="es-CO"/>
                    </w:rPr>
                    <w:t>Cuenta Bancaria</w:t>
                  </w:r>
                </w:p>
              </w:tc>
            </w:tr>
            <w:tr w:rsidR="006A25B8" w:rsidRPr="001D5844" w14:paraId="6BA36D8D" w14:textId="77777777" w:rsidTr="00A15CAE">
              <w:trPr>
                <w:trHeight w:val="393"/>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71D274" w14:textId="0AFF90E8" w:rsidR="006A25B8" w:rsidRPr="001D5844" w:rsidRDefault="006A25B8" w:rsidP="000079B5">
                  <w:pPr>
                    <w:tabs>
                      <w:tab w:val="left" w:pos="1316"/>
                    </w:tabs>
                    <w:spacing w:after="0" w:line="276" w:lineRule="auto"/>
                    <w:ind w:right="2813"/>
                    <w:rPr>
                      <w:rFonts w:ascii="Arial" w:eastAsia="Calibri" w:hAnsi="Arial" w:cs="Arial"/>
                      <w:color w:val="000000"/>
                      <w:lang w:val="es-CO"/>
                    </w:rPr>
                  </w:pPr>
                  <w:r w:rsidRPr="001D5844">
                    <w:rPr>
                      <w:rFonts w:ascii="Arial" w:hAnsi="Arial" w:cs="Arial"/>
                      <w:b/>
                      <w:color w:val="000000"/>
                      <w:lang w:val="es-CO"/>
                    </w:rPr>
                    <w:t xml:space="preserve">Tipo de Cuenta: </w:t>
                  </w:r>
                  <w:r w:rsidR="001346FF" w:rsidRPr="001346FF">
                    <w:rPr>
                      <w:rFonts w:ascii="Arial" w:hAnsi="Arial" w:cs="Arial"/>
                      <w:color w:val="000000"/>
                      <w:lang w:val="es-CO"/>
                    </w:rPr>
                    <w:t xml:space="preserve">ahorros </w:t>
                  </w:r>
                </w:p>
              </w:tc>
            </w:tr>
            <w:tr w:rsidR="006A25B8" w:rsidRPr="001D5844" w14:paraId="047671C8"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AEB584" w14:textId="05FAF276" w:rsidR="006A25B8" w:rsidRPr="001D5844" w:rsidRDefault="006A25B8" w:rsidP="000079B5">
                  <w:pPr>
                    <w:tabs>
                      <w:tab w:val="left" w:pos="1316"/>
                    </w:tabs>
                    <w:spacing w:after="0" w:line="276" w:lineRule="auto"/>
                    <w:ind w:right="2813"/>
                    <w:rPr>
                      <w:rFonts w:ascii="Arial" w:hAnsi="Arial" w:cs="Arial"/>
                      <w:lang w:val="es-CO"/>
                    </w:rPr>
                  </w:pPr>
                  <w:r w:rsidRPr="001D5844">
                    <w:rPr>
                      <w:rFonts w:ascii="Arial" w:eastAsia="Times New Roman" w:hAnsi="Arial" w:cs="Arial"/>
                      <w:b/>
                      <w:color w:val="000000"/>
                      <w:lang w:val="es-CO"/>
                    </w:rPr>
                    <w:t>Número</w:t>
                  </w:r>
                  <w:r w:rsidRPr="001D5844">
                    <w:rPr>
                      <w:rFonts w:ascii="Arial" w:hAnsi="Arial" w:cs="Arial"/>
                      <w:b/>
                      <w:color w:val="000000"/>
                      <w:lang w:val="es-CO"/>
                    </w:rPr>
                    <w:t>:</w:t>
                  </w:r>
                  <w:r w:rsidR="00AE588A">
                    <w:rPr>
                      <w:rFonts w:ascii="Arial" w:hAnsi="Arial" w:cs="Arial"/>
                      <w:b/>
                      <w:color w:val="000000"/>
                      <w:lang w:val="es-CO"/>
                    </w:rPr>
                    <w:t xml:space="preserve"> </w:t>
                  </w:r>
                  <w:r w:rsidR="001346FF" w:rsidRPr="001346FF">
                    <w:rPr>
                      <w:rFonts w:ascii="Arial" w:hAnsi="Arial" w:cs="Arial"/>
                      <w:color w:val="000000"/>
                      <w:lang w:val="es-CO"/>
                    </w:rPr>
                    <w:t>230585131931</w:t>
                  </w:r>
                </w:p>
              </w:tc>
            </w:tr>
            <w:tr w:rsidR="006A25B8" w:rsidRPr="001D5844" w14:paraId="11329744"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F7BDA1" w14:textId="756EC5DC" w:rsidR="006A25B8" w:rsidRPr="001D5844" w:rsidRDefault="006A25B8" w:rsidP="000079B5">
                  <w:pPr>
                    <w:tabs>
                      <w:tab w:val="left" w:pos="1316"/>
                    </w:tabs>
                    <w:spacing w:after="0" w:line="276" w:lineRule="auto"/>
                    <w:ind w:right="2813"/>
                    <w:rPr>
                      <w:rFonts w:ascii="Arial" w:eastAsia="Calibri" w:hAnsi="Arial" w:cs="Arial"/>
                      <w:color w:val="000000"/>
                      <w:lang w:val="es-CO"/>
                    </w:rPr>
                  </w:pPr>
                  <w:r w:rsidRPr="001D5844">
                    <w:rPr>
                      <w:rFonts w:ascii="Arial" w:eastAsia="Times New Roman" w:hAnsi="Arial" w:cs="Arial"/>
                      <w:b/>
                      <w:color w:val="000000"/>
                      <w:lang w:val="es-CO"/>
                    </w:rPr>
                    <w:t>Banco</w:t>
                  </w:r>
                  <w:r w:rsidRPr="001D5844">
                    <w:rPr>
                      <w:rFonts w:ascii="Arial" w:hAnsi="Arial" w:cs="Arial"/>
                      <w:b/>
                      <w:color w:val="000000"/>
                      <w:lang w:val="es-CO"/>
                    </w:rPr>
                    <w:t xml:space="preserve">: </w:t>
                  </w:r>
                  <w:r w:rsidR="001346FF" w:rsidRPr="001346FF">
                    <w:rPr>
                      <w:rFonts w:ascii="Arial" w:hAnsi="Arial" w:cs="Arial"/>
                      <w:color w:val="000000"/>
                      <w:lang w:val="es-CO"/>
                    </w:rPr>
                    <w:t xml:space="preserve">popular </w:t>
                  </w:r>
                </w:p>
              </w:tc>
            </w:tr>
          </w:tbl>
          <w:p w14:paraId="5E8F356E" w14:textId="7E85B876" w:rsidR="006A25B8" w:rsidRPr="001D5844" w:rsidRDefault="006A25B8" w:rsidP="001D177C">
            <w:pPr>
              <w:spacing w:after="0" w:line="240" w:lineRule="auto"/>
              <w:rPr>
                <w:rFonts w:ascii="Arial" w:hAnsi="Arial" w:cs="Arial"/>
                <w:lang w:val="es-CO"/>
              </w:rPr>
            </w:pPr>
          </w:p>
        </w:tc>
      </w:tr>
      <w:tr w:rsidR="006A25B8" w:rsidRPr="00D44BBA" w14:paraId="6A6C24E0" w14:textId="77777777" w:rsidTr="00B42543">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12) </w:t>
            </w:r>
            <w:r w:rsidR="001441CE" w:rsidRPr="001D5844">
              <w:rPr>
                <w:rFonts w:ascii="Arial" w:eastAsia="Times New Roman" w:hAnsi="Arial" w:cs="Arial"/>
                <w:b/>
                <w:color w:val="000000"/>
                <w:lang w:val="es-CO"/>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Pr="00ED0266" w:rsidRDefault="006A25B8" w:rsidP="00ED0266">
            <w:pPr>
              <w:spacing w:after="0" w:line="276" w:lineRule="auto"/>
              <w:ind w:left="90"/>
              <w:jc w:val="both"/>
              <w:rPr>
                <w:rFonts w:ascii="Tahoma" w:hAnsi="Tahoma" w:cs="Tahoma"/>
                <w:color w:val="000000"/>
                <w:lang w:val="es-CO"/>
              </w:rPr>
            </w:pPr>
            <w:r w:rsidRPr="00ED0266">
              <w:rPr>
                <w:rFonts w:ascii="Tahoma" w:eastAsia="Times New Roman" w:hAnsi="Tahoma" w:cs="Tahoma"/>
                <w:color w:val="000000"/>
                <w:lang w:val="es-CO"/>
              </w:rPr>
              <w:t>Los avisos, solicitudes, comunicaciones y notificaciones que las partes deban hacer en desarrollo de la presente orden, deben constar por escrito y se entenderán debidamente efectuadas sólo si son entregadas personalmente o por correo electrónico a la persona y a las direcciones indicadas a continuación:</w:t>
            </w:r>
          </w:p>
          <w:p w14:paraId="61106294" w14:textId="77777777" w:rsidR="006A25B8" w:rsidRPr="001D5844" w:rsidRDefault="006A25B8" w:rsidP="001D177C">
            <w:pPr>
              <w:spacing w:after="0" w:line="240" w:lineRule="auto"/>
              <w:ind w:left="90" w:right="450"/>
              <w:jc w:val="both"/>
              <w:rPr>
                <w:rFonts w:ascii="Arial" w:hAnsi="Arial" w:cs="Arial"/>
                <w:color w:val="000000"/>
                <w:lang w:val="es-CO"/>
              </w:rPr>
            </w:pPr>
          </w:p>
          <w:tbl>
            <w:tblPr>
              <w:tblW w:w="7128" w:type="dxa"/>
              <w:tblLayout w:type="fixed"/>
              <w:tblLook w:val="0000" w:firstRow="0" w:lastRow="0" w:firstColumn="0" w:lastColumn="0" w:noHBand="0" w:noVBand="0"/>
            </w:tblPr>
            <w:tblGrid>
              <w:gridCol w:w="3056"/>
              <w:gridCol w:w="4072"/>
            </w:tblGrid>
            <w:tr w:rsidR="006A25B8" w:rsidRPr="001D5844" w14:paraId="4F325C26" w14:textId="77777777" w:rsidTr="001441CE">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88650A6" w:rsidR="006A25B8" w:rsidRPr="001D5844" w:rsidRDefault="007D27A0" w:rsidP="001D177C">
                  <w:pPr>
                    <w:tabs>
                      <w:tab w:val="left" w:pos="342"/>
                    </w:tabs>
                    <w:spacing w:after="0" w:line="240" w:lineRule="auto"/>
                    <w:ind w:left="90" w:right="450"/>
                    <w:jc w:val="center"/>
                    <w:rPr>
                      <w:rFonts w:ascii="Arial" w:hAnsi="Arial" w:cs="Arial"/>
                      <w:color w:val="000000"/>
                      <w:lang w:val="es-CO"/>
                    </w:rPr>
                  </w:pPr>
                  <w:r>
                    <w:rPr>
                      <w:rFonts w:ascii="Arial" w:eastAsia="Calibri" w:hAnsi="Arial" w:cs="Arial"/>
                      <w:color w:val="000000"/>
                      <w:lang w:val="es-CO"/>
                    </w:rPr>
                    <w:t>EMSUAREZ EICE 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1D5844" w:rsidRDefault="006A25B8" w:rsidP="001D177C">
                  <w:pPr>
                    <w:spacing w:after="0" w:line="240" w:lineRule="auto"/>
                    <w:ind w:right="450"/>
                    <w:jc w:val="center"/>
                    <w:rPr>
                      <w:rFonts w:ascii="Arial" w:hAnsi="Arial" w:cs="Arial"/>
                      <w:lang w:val="es-CO"/>
                    </w:rPr>
                  </w:pPr>
                  <w:r w:rsidRPr="001D5844">
                    <w:rPr>
                      <w:rFonts w:ascii="Arial" w:hAnsi="Arial" w:cs="Arial"/>
                      <w:color w:val="000000"/>
                      <w:lang w:val="es-CO"/>
                    </w:rPr>
                    <w:t>CONTRATISTA</w:t>
                  </w:r>
                </w:p>
              </w:tc>
            </w:tr>
            <w:tr w:rsidR="006A25B8" w:rsidRPr="00D44BBA" w14:paraId="43B7A4F4" w14:textId="77777777" w:rsidTr="001441CE">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396096" w14:textId="24C07E68"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Nombre:</w:t>
                  </w:r>
                  <w:r w:rsidRPr="00ED0266">
                    <w:rPr>
                      <w:rFonts w:ascii="Tahoma" w:hAnsi="Tahoma" w:cs="Tahoma"/>
                      <w:color w:val="000000"/>
                      <w:lang w:val="es-CO"/>
                    </w:rPr>
                    <w:t xml:space="preserve"> </w:t>
                  </w:r>
                  <w:r w:rsidR="008F7129" w:rsidRPr="00F70D02">
                    <w:rPr>
                      <w:rFonts w:ascii="Arial" w:eastAsia="Times New Roman" w:hAnsi="Arial" w:cs="Arial"/>
                      <w:color w:val="000000"/>
                      <w:lang w:val="es-ES_tradnl"/>
                    </w:rPr>
                    <w:t>JUAN CAMILO ADARVE ARANGO</w:t>
                  </w:r>
                </w:p>
                <w:p w14:paraId="513B3BC0"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Cargo: Gerente</w:t>
                  </w:r>
                </w:p>
                <w:p w14:paraId="687005BF"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Dirección: calle 3 No. 3-126 barrio los Almendros Suarez cauca</w:t>
                  </w:r>
                </w:p>
                <w:p w14:paraId="2C9957CA"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Teléfono: </w:t>
                  </w:r>
                  <w:r w:rsidRPr="00ED0266">
                    <w:rPr>
                      <w:rFonts w:ascii="Tahoma" w:hAnsi="Tahoma" w:cs="Tahoma"/>
                      <w:color w:val="000000"/>
                      <w:lang w:val="es-CO"/>
                    </w:rPr>
                    <w:t>314-509-24-09</w:t>
                  </w:r>
                </w:p>
                <w:p w14:paraId="37685A49" w14:textId="11C9AD56" w:rsidR="006A25B8"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Correo electrónico: </w:t>
                  </w:r>
                  <w:hyperlink r:id="rId9" w:history="1">
                    <w:r w:rsidRPr="00ED0266">
                      <w:rPr>
                        <w:rStyle w:val="Hipervnculo"/>
                        <w:rFonts w:ascii="Tahoma" w:hAnsi="Tahoma" w:cs="Tahoma"/>
                        <w:lang w:val="es-CO"/>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0D0A5E53" w:rsidR="00DC701F" w:rsidRPr="00ED0266" w:rsidRDefault="006A25B8" w:rsidP="00DC701F">
                  <w:pPr>
                    <w:spacing w:after="0" w:line="276" w:lineRule="auto"/>
                    <w:rPr>
                      <w:rFonts w:ascii="Tahoma" w:hAnsi="Tahoma" w:cs="Tahoma"/>
                      <w:color w:val="000000"/>
                      <w:lang w:val="es-CO"/>
                    </w:rPr>
                  </w:pPr>
                  <w:r w:rsidRPr="00ED0266">
                    <w:rPr>
                      <w:rFonts w:ascii="Tahoma" w:eastAsia="Times New Roman" w:hAnsi="Tahoma" w:cs="Tahoma"/>
                      <w:color w:val="000000"/>
                      <w:lang w:val="es-CO"/>
                    </w:rPr>
                    <w:t>Nombre:</w:t>
                  </w:r>
                  <w:r w:rsidRPr="00ED0266">
                    <w:rPr>
                      <w:rFonts w:ascii="Tahoma" w:hAnsi="Tahoma" w:cs="Tahoma"/>
                      <w:color w:val="000000"/>
                      <w:lang w:val="es-CO"/>
                    </w:rPr>
                    <w:t xml:space="preserve"> </w:t>
                  </w:r>
                  <w:r w:rsidR="00C425F3" w:rsidRPr="00ED0266">
                    <w:rPr>
                      <w:rFonts w:ascii="Tahoma" w:eastAsia="Calibri" w:hAnsi="Tahoma" w:cs="Tahoma"/>
                      <w:color w:val="000000"/>
                      <w:lang w:val="es-CO"/>
                    </w:rPr>
                    <w:t xml:space="preserve"> </w:t>
                  </w:r>
                  <w:r w:rsidR="00DC701F" w:rsidRPr="004A792E">
                    <w:rPr>
                      <w:rFonts w:ascii="Tahoma" w:eastAsia="Calibri" w:hAnsi="Tahoma" w:cs="Tahoma"/>
                      <w:color w:val="000000"/>
                      <w:lang w:val="es-CO"/>
                    </w:rPr>
                    <w:t xml:space="preserve">DORA LILIA TROCHEZ ESCOBAR   </w:t>
                  </w:r>
                  <w:r w:rsidR="00DC701F" w:rsidRPr="004A792E">
                    <w:rPr>
                      <w:rFonts w:ascii="Tahoma" w:hAnsi="Tahoma" w:cs="Tahoma"/>
                      <w:lang w:val="es-CO"/>
                    </w:rPr>
                    <w:t xml:space="preserve">, identificado con la cédula de ciudadanía No. </w:t>
                  </w:r>
                  <w:r w:rsidR="00DC701F" w:rsidRPr="004A792E">
                    <w:rPr>
                      <w:rFonts w:ascii="Tahoma" w:eastAsia="Calibri" w:hAnsi="Tahoma" w:cs="Tahoma"/>
                      <w:color w:val="000000"/>
                      <w:lang w:val="es-CO"/>
                    </w:rPr>
                    <w:t>25.544573 De Morales, Cauca</w:t>
                  </w:r>
                </w:p>
                <w:p w14:paraId="567AE532" w14:textId="376AE43F" w:rsidR="006A25B8" w:rsidRPr="00ED0266" w:rsidRDefault="006A25B8" w:rsidP="000079B5">
                  <w:pPr>
                    <w:tabs>
                      <w:tab w:val="left" w:pos="342"/>
                    </w:tabs>
                    <w:spacing w:after="0" w:line="276" w:lineRule="auto"/>
                    <w:ind w:right="450"/>
                    <w:rPr>
                      <w:rFonts w:ascii="Tahoma" w:hAnsi="Tahoma" w:cs="Tahoma"/>
                      <w:color w:val="000000"/>
                      <w:lang w:val="es-CO"/>
                    </w:rPr>
                  </w:pPr>
                </w:p>
              </w:tc>
            </w:tr>
          </w:tbl>
          <w:p w14:paraId="773FECCB" w14:textId="77777777" w:rsidR="006A25B8" w:rsidRPr="001D5844" w:rsidRDefault="006A25B8" w:rsidP="001D177C">
            <w:pPr>
              <w:spacing w:after="0" w:line="240" w:lineRule="auto"/>
              <w:rPr>
                <w:rFonts w:ascii="Arial" w:hAnsi="Arial" w:cs="Arial"/>
                <w:lang w:val="es-CO"/>
              </w:rPr>
            </w:pPr>
          </w:p>
        </w:tc>
      </w:tr>
      <w:tr w:rsidR="006A25B8" w:rsidRPr="00D44BBA" w14:paraId="3D69D35D" w14:textId="77777777" w:rsidTr="00B42543">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101CD6D1" w14:textId="7E2EBD05" w:rsidR="006A25B8" w:rsidRPr="00E3211F" w:rsidRDefault="006A25B8" w:rsidP="001441CE">
            <w:pPr>
              <w:spacing w:after="0" w:line="240" w:lineRule="auto"/>
              <w:jc w:val="both"/>
              <w:rPr>
                <w:rFonts w:ascii="Tahoma" w:hAnsi="Tahoma" w:cs="Tahoma"/>
                <w:color w:val="000000"/>
                <w:lang w:val="es-CO"/>
              </w:rPr>
            </w:pPr>
            <w:r w:rsidRPr="00ED0266">
              <w:rPr>
                <w:rFonts w:ascii="Tahoma" w:eastAsia="Times New Roman" w:hAnsi="Tahoma" w:cs="Tahoma"/>
                <w:color w:val="000000"/>
                <w:lang w:val="es-CO"/>
              </w:rPr>
              <w:t xml:space="preserve">Para constancia de lo anterior se firma </w:t>
            </w:r>
            <w:r w:rsidR="007D27A0" w:rsidRPr="004A2CAE">
              <w:rPr>
                <w:rFonts w:ascii="Tahoma" w:eastAsia="Times New Roman" w:hAnsi="Tahoma" w:cs="Tahoma"/>
                <w:color w:val="000000"/>
                <w:lang w:val="es-CO"/>
              </w:rPr>
              <w:t xml:space="preserve">a los </w:t>
            </w:r>
            <w:r w:rsidR="00DC701F">
              <w:rPr>
                <w:rFonts w:ascii="Tahoma" w:eastAsia="Times New Roman" w:hAnsi="Tahoma" w:cs="Tahoma"/>
                <w:color w:val="000000"/>
                <w:lang w:val="es-CO"/>
              </w:rPr>
              <w:t>28</w:t>
            </w:r>
            <w:r w:rsidR="007D27A0" w:rsidRPr="004A2CAE">
              <w:rPr>
                <w:rFonts w:ascii="Tahoma" w:eastAsia="Times New Roman" w:hAnsi="Tahoma" w:cs="Tahoma"/>
                <w:color w:val="000000"/>
                <w:lang w:val="es-CO"/>
              </w:rPr>
              <w:t xml:space="preserve"> días del mes</w:t>
            </w:r>
            <w:r w:rsidR="007D27A0" w:rsidRPr="00ED0266">
              <w:rPr>
                <w:rFonts w:ascii="Tahoma" w:eastAsia="Times New Roman" w:hAnsi="Tahoma" w:cs="Tahoma"/>
                <w:color w:val="000000"/>
                <w:lang w:val="es-CO"/>
              </w:rPr>
              <w:t xml:space="preserve"> de </w:t>
            </w:r>
            <w:r w:rsidR="00DC701F">
              <w:rPr>
                <w:rFonts w:ascii="Tahoma" w:eastAsia="Times New Roman" w:hAnsi="Tahoma" w:cs="Tahoma"/>
                <w:color w:val="000000"/>
                <w:lang w:val="es-CO"/>
              </w:rPr>
              <w:t xml:space="preserve">enero </w:t>
            </w:r>
            <w:r w:rsidR="007D27A0" w:rsidRPr="00ED0266">
              <w:rPr>
                <w:rFonts w:ascii="Tahoma" w:eastAsia="Times New Roman" w:hAnsi="Tahoma" w:cs="Tahoma"/>
                <w:color w:val="000000"/>
                <w:lang w:val="es-CO"/>
              </w:rPr>
              <w:t>de</w:t>
            </w:r>
            <w:r w:rsidR="001B695D">
              <w:rPr>
                <w:rFonts w:ascii="Tahoma" w:eastAsia="Times New Roman" w:hAnsi="Tahoma" w:cs="Tahoma"/>
                <w:color w:val="000000"/>
                <w:lang w:val="es-CO"/>
              </w:rPr>
              <w:t>l 202</w:t>
            </w:r>
            <w:r w:rsidR="00DC701F">
              <w:rPr>
                <w:rFonts w:ascii="Tahoma" w:eastAsia="Times New Roman" w:hAnsi="Tahoma" w:cs="Tahoma"/>
                <w:color w:val="000000"/>
                <w:lang w:val="es-CO"/>
              </w:rPr>
              <w:t>6</w:t>
            </w:r>
          </w:p>
        </w:tc>
      </w:tr>
    </w:tbl>
    <w:p w14:paraId="1FDE5C8C" w14:textId="77777777" w:rsidR="006A25B8" w:rsidRPr="001D5844" w:rsidRDefault="006A25B8" w:rsidP="001D177C">
      <w:pPr>
        <w:spacing w:after="0" w:line="240" w:lineRule="auto"/>
        <w:jc w:val="both"/>
        <w:rPr>
          <w:rFonts w:ascii="Arial" w:hAnsi="Arial" w:cs="Arial"/>
          <w:color w:val="000000"/>
          <w:lang w:val="es-CO"/>
        </w:rPr>
      </w:pPr>
    </w:p>
    <w:tbl>
      <w:tblPr>
        <w:tblW w:w="9475" w:type="dxa"/>
        <w:tblLayout w:type="fixed"/>
        <w:tblLook w:val="0000" w:firstRow="0" w:lastRow="0" w:firstColumn="0" w:lastColumn="0" w:noHBand="0" w:noVBand="0"/>
      </w:tblPr>
      <w:tblGrid>
        <w:gridCol w:w="5364"/>
        <w:gridCol w:w="4111"/>
      </w:tblGrid>
      <w:tr w:rsidR="006A25B8" w:rsidRPr="00D44BBA" w14:paraId="24367146" w14:textId="77777777" w:rsidTr="00E3211F">
        <w:trPr>
          <w:trHeight w:val="1163"/>
        </w:trPr>
        <w:tc>
          <w:tcPr>
            <w:tcW w:w="5364"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5D860FFD"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lastRenderedPageBreak/>
              <w:t xml:space="preserve">POR </w:t>
            </w:r>
            <w:r w:rsidR="00ED0266">
              <w:rPr>
                <w:rFonts w:ascii="Arial" w:eastAsia="Times New Roman" w:hAnsi="Arial" w:cs="Arial"/>
                <w:b/>
                <w:color w:val="000000"/>
                <w:lang w:val="es-CO"/>
              </w:rPr>
              <w:t xml:space="preserve">EMSUAREZ E.I.C.E. </w:t>
            </w:r>
            <w:r w:rsidRPr="001D5844">
              <w:rPr>
                <w:rFonts w:ascii="Arial" w:hAnsi="Arial" w:cs="Arial"/>
                <w:b/>
                <w:color w:val="000000"/>
                <w:lang w:val="es-CO"/>
              </w:rPr>
              <w:t>E.S.P.</w:t>
            </w:r>
          </w:p>
          <w:p w14:paraId="4A4A3FCD" w14:textId="77777777" w:rsidR="006A25B8" w:rsidRPr="001D5844" w:rsidRDefault="006A25B8" w:rsidP="001D177C">
            <w:pPr>
              <w:spacing w:after="0" w:line="240" w:lineRule="auto"/>
              <w:jc w:val="both"/>
              <w:rPr>
                <w:rFonts w:ascii="Arial" w:hAnsi="Arial" w:cs="Arial"/>
                <w:b/>
                <w:color w:val="000000"/>
                <w:lang w:val="es-CO"/>
              </w:rPr>
            </w:pPr>
          </w:p>
          <w:p w14:paraId="1D7E7863" w14:textId="77777777" w:rsidR="006A25B8" w:rsidRDefault="006A25B8" w:rsidP="001D177C">
            <w:pPr>
              <w:spacing w:after="0" w:line="240" w:lineRule="auto"/>
              <w:ind w:right="654"/>
              <w:jc w:val="both"/>
              <w:rPr>
                <w:rFonts w:ascii="Arial" w:hAnsi="Arial" w:cs="Arial"/>
                <w:b/>
                <w:color w:val="000000"/>
                <w:lang w:val="es-CO"/>
              </w:rPr>
            </w:pPr>
          </w:p>
          <w:p w14:paraId="6595E9B8" w14:textId="77777777" w:rsidR="008F7129" w:rsidRPr="001D5844" w:rsidRDefault="008F7129" w:rsidP="001D177C">
            <w:pPr>
              <w:spacing w:after="0" w:line="240" w:lineRule="auto"/>
              <w:ind w:right="654"/>
              <w:jc w:val="both"/>
              <w:rPr>
                <w:rFonts w:ascii="Arial" w:hAnsi="Arial" w:cs="Arial"/>
                <w:b/>
                <w:color w:val="000000"/>
                <w:lang w:val="es-CO"/>
              </w:rPr>
            </w:pPr>
          </w:p>
          <w:p w14:paraId="03BFBD09" w14:textId="77777777" w:rsidR="008F7129" w:rsidRPr="00B11BF5" w:rsidRDefault="008F7129" w:rsidP="008F7129">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22D941D8" w:rsidR="006A25B8" w:rsidRPr="001D5844" w:rsidRDefault="006A25B8" w:rsidP="001D177C">
            <w:pPr>
              <w:spacing w:after="0" w:line="240" w:lineRule="auto"/>
              <w:jc w:val="center"/>
              <w:rPr>
                <w:rFonts w:ascii="Arial" w:hAnsi="Arial" w:cs="Arial"/>
                <w:b/>
                <w:color w:val="000000"/>
                <w:lang w:val="es-CO"/>
              </w:rPr>
            </w:pPr>
          </w:p>
        </w:tc>
        <w:tc>
          <w:tcPr>
            <w:tcW w:w="4111"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t>POR EL CONTRATISTA</w:t>
            </w:r>
          </w:p>
          <w:p w14:paraId="35604377" w14:textId="77777777" w:rsidR="006A25B8" w:rsidRPr="001D5844" w:rsidRDefault="006A25B8" w:rsidP="001D177C">
            <w:pPr>
              <w:spacing w:after="0" w:line="240" w:lineRule="auto"/>
              <w:jc w:val="both"/>
              <w:rPr>
                <w:rFonts w:ascii="Arial" w:hAnsi="Arial" w:cs="Arial"/>
                <w:color w:val="000000"/>
                <w:lang w:val="es-CO"/>
              </w:rPr>
            </w:pPr>
          </w:p>
          <w:p w14:paraId="46D51F3D" w14:textId="77777777" w:rsidR="00AE588A" w:rsidRDefault="00AE588A" w:rsidP="00C425F3">
            <w:pPr>
              <w:spacing w:after="0" w:line="240" w:lineRule="auto"/>
              <w:rPr>
                <w:rFonts w:ascii="Arial" w:eastAsia="Calibri" w:hAnsi="Arial" w:cs="Arial"/>
                <w:b/>
                <w:color w:val="000000"/>
                <w:lang w:val="es-CO"/>
              </w:rPr>
            </w:pPr>
          </w:p>
          <w:p w14:paraId="4406A52A" w14:textId="77777777" w:rsidR="008F7129" w:rsidRDefault="008F7129" w:rsidP="00C425F3">
            <w:pPr>
              <w:spacing w:after="0" w:line="240" w:lineRule="auto"/>
              <w:rPr>
                <w:rFonts w:ascii="Arial" w:eastAsia="Calibri" w:hAnsi="Arial" w:cs="Arial"/>
                <w:b/>
                <w:color w:val="000000"/>
                <w:lang w:val="es-CO"/>
              </w:rPr>
            </w:pPr>
          </w:p>
          <w:p w14:paraId="42752C6F" w14:textId="29E5AD49" w:rsidR="00C425F3" w:rsidRPr="00DC701F" w:rsidRDefault="00DC701F" w:rsidP="00C425F3">
            <w:pPr>
              <w:spacing w:after="0" w:line="240" w:lineRule="auto"/>
              <w:rPr>
                <w:rFonts w:ascii="Arial" w:eastAsia="Calibri" w:hAnsi="Arial" w:cs="Arial"/>
                <w:b/>
                <w:bCs/>
                <w:color w:val="000000"/>
                <w:lang w:val="es-CO"/>
              </w:rPr>
            </w:pPr>
            <w:r w:rsidRPr="00DC701F">
              <w:rPr>
                <w:rFonts w:ascii="Tahoma" w:eastAsia="Calibri" w:hAnsi="Tahoma" w:cs="Tahoma"/>
                <w:b/>
                <w:bCs/>
                <w:color w:val="000000"/>
                <w:lang w:val="es-CO"/>
              </w:rPr>
              <w:t xml:space="preserve">DORA LILIA TROCHEZ ESCOBAR   </w:t>
            </w:r>
          </w:p>
        </w:tc>
      </w:tr>
      <w:tr w:rsidR="008F7129" w:rsidRPr="00D44BBA" w14:paraId="0544AD7F" w14:textId="77777777" w:rsidTr="00DA424D">
        <w:trPr>
          <w:trHeight w:val="70"/>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4A56F6BE" w14:textId="741ACBF1" w:rsidR="008F7129" w:rsidRPr="00041708" w:rsidRDefault="008F7129" w:rsidP="008F7129">
            <w:pPr>
              <w:spacing w:after="0" w:line="360" w:lineRule="auto"/>
              <w:jc w:val="both"/>
              <w:rPr>
                <w:rFonts w:ascii="Arial" w:hAnsi="Arial" w:cs="Arial"/>
                <w:bCs/>
                <w:sz w:val="18"/>
                <w:szCs w:val="18"/>
                <w:lang w:val="es-CO"/>
              </w:rPr>
            </w:pPr>
            <w:r w:rsidRPr="00041708">
              <w:rPr>
                <w:rFonts w:ascii="Arial" w:eastAsia="Times New Roman" w:hAnsi="Arial" w:cs="Arial"/>
                <w:b/>
                <w:color w:val="000000"/>
                <w:sz w:val="18"/>
                <w:szCs w:val="18"/>
                <w:lang w:val="es-CO"/>
              </w:rPr>
              <w:t xml:space="preserve">Elaboró: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r>
              <w:rPr>
                <w:rFonts w:ascii="Arial" w:eastAsia="Times New Roman" w:hAnsi="Arial" w:cs="Arial"/>
                <w:b/>
                <w:color w:val="000000"/>
                <w:sz w:val="18"/>
                <w:szCs w:val="18"/>
                <w:lang w:val="es-CO"/>
              </w:rPr>
              <w:t xml:space="preserve"> </w:t>
            </w:r>
          </w:p>
        </w:tc>
      </w:tr>
      <w:tr w:rsidR="008F7129" w:rsidRPr="00D44BBA" w14:paraId="286BC285" w14:textId="77777777" w:rsidTr="00DA424D">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286E3ECB" w14:textId="6FCDEE1D" w:rsidR="008F7129" w:rsidRPr="00041708" w:rsidRDefault="008F7129" w:rsidP="008F7129">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Pr="0025632D">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1D5844" w:rsidRDefault="00132942" w:rsidP="001D177C">
      <w:pPr>
        <w:spacing w:after="0" w:line="240" w:lineRule="auto"/>
        <w:rPr>
          <w:rFonts w:ascii="Arial" w:hAnsi="Arial" w:cs="Arial"/>
          <w:lang w:val="es-CO"/>
        </w:rPr>
      </w:pPr>
    </w:p>
    <w:sectPr w:rsidR="00132942" w:rsidRPr="001D5844" w:rsidSect="005E37EC">
      <w:headerReference w:type="default" r:id="rId10"/>
      <w:footerReference w:type="default" r:id="rId11"/>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C8A3D" w14:textId="77777777" w:rsidR="00F02B79" w:rsidRDefault="00F02B79" w:rsidP="00614D89">
      <w:pPr>
        <w:spacing w:after="0" w:line="240" w:lineRule="auto"/>
      </w:pPr>
      <w:r>
        <w:separator/>
      </w:r>
    </w:p>
  </w:endnote>
  <w:endnote w:type="continuationSeparator" w:id="0">
    <w:p w14:paraId="65C224FF" w14:textId="77777777" w:rsidR="00F02B79" w:rsidRDefault="00F02B79"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8650" w14:textId="77777777" w:rsidR="00E77906" w:rsidRPr="00E1186C" w:rsidRDefault="00E77906" w:rsidP="00E77906">
    <w:pPr>
      <w:tabs>
        <w:tab w:val="center" w:pos="4419"/>
        <w:tab w:val="right" w:pos="8838"/>
      </w:tabs>
      <w:spacing w:after="0" w:line="240" w:lineRule="auto"/>
      <w:jc w:val="center"/>
      <w:rPr>
        <w:rFonts w:ascii="Maiandra GD" w:eastAsia="Times New Roman" w:hAnsi="Maiandra GD" w:cs="Times New Roman"/>
        <w:szCs w:val="20"/>
        <w:lang w:val="es-CO"/>
      </w:rPr>
    </w:pPr>
    <w:r>
      <w:rPr>
        <w:rFonts w:ascii="Arial Black" w:eastAsia="Times New Roman" w:hAnsi="Arial Black" w:cs="Tahoma"/>
        <w:color w:val="3366FF"/>
        <w:sz w:val="24"/>
        <w:szCs w:val="24"/>
        <w:lang w:val="es-ES" w:eastAsia="es-MX"/>
      </w:rPr>
      <w:t>_________________________________________________________________________</w:t>
    </w:r>
  </w:p>
  <w:p w14:paraId="31E19A68" w14:textId="1F6C2517" w:rsidR="00E77906" w:rsidRDefault="00E77906" w:rsidP="00E77906">
    <w:pPr>
      <w:tabs>
        <w:tab w:val="center" w:pos="4419"/>
        <w:tab w:val="right" w:pos="8838"/>
      </w:tabs>
      <w:spacing w:after="0" w:line="240" w:lineRule="auto"/>
      <w:rPr>
        <w:rFonts w:ascii="Times New Roman" w:eastAsia="Times New Roman" w:hAnsi="Times New Roman" w:cs="Times New Roman"/>
        <w:b/>
        <w:bCs/>
        <w:sz w:val="24"/>
        <w:szCs w:val="20"/>
        <w:lang w:val="es-ES" w:eastAsia="es-ES"/>
      </w:rPr>
    </w:pPr>
    <w:r>
      <w:rPr>
        <w:rFonts w:ascii="Times New Roman" w:eastAsia="Times New Roman" w:hAnsi="Times New Roman" w:cs="Times New Roman"/>
        <w:sz w:val="24"/>
        <w:szCs w:val="20"/>
        <w:lang w:val="es-ES" w:eastAsia="es-ES"/>
      </w:rPr>
      <w:tab/>
    </w:r>
    <w:r>
      <w:rPr>
        <w:rFonts w:ascii="Times New Roman" w:eastAsia="Times New Roman" w:hAnsi="Times New Roman" w:cs="Times New Roman"/>
        <w:sz w:val="24"/>
        <w:szCs w:val="20"/>
        <w:lang w:val="es-ES" w:eastAsia="es-ES"/>
      </w:rPr>
      <w:tab/>
      <w:t xml:space="preserve">Página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PAGE</w:instrText>
    </w:r>
    <w:r>
      <w:rPr>
        <w:rFonts w:ascii="Times New Roman" w:eastAsia="Times New Roman" w:hAnsi="Times New Roman" w:cs="Times New Roman"/>
        <w:b/>
        <w:bCs/>
        <w:sz w:val="24"/>
        <w:szCs w:val="20"/>
        <w:lang w:val="es-ES" w:eastAsia="es-ES"/>
      </w:rPr>
      <w:fldChar w:fldCharType="separate"/>
    </w:r>
    <w:r w:rsidR="00F32A34">
      <w:rPr>
        <w:rFonts w:ascii="Times New Roman" w:eastAsia="Times New Roman" w:hAnsi="Times New Roman" w:cs="Times New Roman"/>
        <w:b/>
        <w:bCs/>
        <w:noProof/>
        <w:sz w:val="24"/>
        <w:szCs w:val="20"/>
        <w:lang w:val="es-ES" w:eastAsia="es-ES"/>
      </w:rPr>
      <w:t>3</w:t>
    </w:r>
    <w:r>
      <w:rPr>
        <w:rFonts w:ascii="Times New Roman" w:eastAsia="Times New Roman" w:hAnsi="Times New Roman" w:cs="Times New Roman"/>
        <w:b/>
        <w:bCs/>
        <w:sz w:val="24"/>
        <w:szCs w:val="20"/>
        <w:lang w:val="es-ES" w:eastAsia="es-ES"/>
      </w:rPr>
      <w:fldChar w:fldCharType="end"/>
    </w:r>
    <w:r>
      <w:rPr>
        <w:rFonts w:ascii="Times New Roman" w:eastAsia="Times New Roman" w:hAnsi="Times New Roman" w:cs="Times New Roman"/>
        <w:sz w:val="24"/>
        <w:szCs w:val="20"/>
        <w:lang w:val="es-ES" w:eastAsia="es-ES"/>
      </w:rPr>
      <w:t xml:space="preserve"> de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NUMPAGES</w:instrText>
    </w:r>
    <w:r>
      <w:rPr>
        <w:rFonts w:ascii="Times New Roman" w:eastAsia="Times New Roman" w:hAnsi="Times New Roman" w:cs="Times New Roman"/>
        <w:b/>
        <w:bCs/>
        <w:sz w:val="24"/>
        <w:szCs w:val="20"/>
        <w:lang w:val="es-ES" w:eastAsia="es-ES"/>
      </w:rPr>
      <w:fldChar w:fldCharType="separate"/>
    </w:r>
    <w:r w:rsidR="00F32A34">
      <w:rPr>
        <w:rFonts w:ascii="Times New Roman" w:eastAsia="Times New Roman" w:hAnsi="Times New Roman" w:cs="Times New Roman"/>
        <w:b/>
        <w:bCs/>
        <w:noProof/>
        <w:sz w:val="24"/>
        <w:szCs w:val="20"/>
        <w:lang w:val="es-ES" w:eastAsia="es-ES"/>
      </w:rPr>
      <w:t>15</w:t>
    </w:r>
    <w:r>
      <w:rPr>
        <w:rFonts w:ascii="Times New Roman" w:eastAsia="Times New Roman" w:hAnsi="Times New Roman" w:cs="Times New Roman"/>
        <w:b/>
        <w:bCs/>
        <w:sz w:val="24"/>
        <w:szCs w:val="20"/>
        <w:lang w:val="es-ES" w:eastAsia="es-ES"/>
      </w:rPr>
      <w:fldChar w:fldCharType="end"/>
    </w:r>
  </w:p>
  <w:sdt>
    <w:sdtPr>
      <w:rPr>
        <w:rFonts w:ascii="Calibri" w:eastAsia="Calibri" w:hAnsi="Calibri" w:cs="Times New Roman"/>
      </w:rPr>
      <w:id w:val="-1769616900"/>
      <w:docPartObj>
        <w:docPartGallery w:val="Page Numbers (Top of Page)"/>
        <w:docPartUnique/>
      </w:docPartObj>
    </w:sdtPr>
    <w:sdtEndPr>
      <w:rPr>
        <w:rFonts w:asciiTheme="minorHAnsi" w:eastAsiaTheme="minorHAnsi" w:hAnsiTheme="minorHAnsi" w:cstheme="minorBidi"/>
      </w:rPr>
    </w:sdtEndPr>
    <w:sdtContent>
      <w:p w14:paraId="36ED5EA0" w14:textId="77777777" w:rsidR="00E77906" w:rsidRDefault="00E77906" w:rsidP="00E77906">
        <w:pPr>
          <w:tabs>
            <w:tab w:val="center" w:pos="4419"/>
            <w:tab w:val="right" w:pos="8838"/>
          </w:tabs>
          <w:spacing w:after="0" w:line="240" w:lineRule="auto"/>
          <w:jc w:val="center"/>
          <w:rPr>
            <w:rFonts w:ascii="Times New Roman" w:hAnsi="Times New Roman"/>
            <w:iCs/>
            <w:lang w:val="es-ES_tradnl"/>
          </w:rPr>
        </w:pPr>
        <w:r>
          <w:rPr>
            <w:rFonts w:ascii="Times New Roman" w:eastAsia="Calibri" w:hAnsi="Times New Roman" w:cs="Times New Roman"/>
            <w:iCs/>
            <w:lang w:val="es-ES_tradnl"/>
          </w:rPr>
          <w:t xml:space="preserve"> “EMSUAREZ” </w:t>
        </w:r>
      </w:p>
      <w:p w14:paraId="6CE90A16" w14:textId="77777777" w:rsidR="00E77906" w:rsidRDefault="00E77906" w:rsidP="00E77906">
        <w:pPr>
          <w:tabs>
            <w:tab w:val="center" w:pos="4419"/>
            <w:tab w:val="right" w:pos="8838"/>
          </w:tabs>
          <w:spacing w:after="0" w:line="240" w:lineRule="auto"/>
          <w:jc w:val="center"/>
          <w:rPr>
            <w:rFonts w:ascii="Times New Roman" w:eastAsia="Calibri" w:hAnsi="Times New Roman" w:cs="Times New Roman"/>
            <w:iCs/>
            <w:lang w:val="es-ES_tradnl"/>
          </w:rPr>
        </w:pPr>
        <w:r>
          <w:rPr>
            <w:rFonts w:ascii="Times New Roman" w:eastAsia="Calibri" w:hAnsi="Times New Roman" w:cs="Times New Roman"/>
            <w:iCs/>
            <w:lang w:val="es-ES_tradnl"/>
          </w:rPr>
          <w:t xml:space="preserve">Cel. 314 509 2409. E-mail: </w:t>
        </w:r>
        <w:hyperlink r:id="rId1" w:history="1">
          <w:r>
            <w:rPr>
              <w:rStyle w:val="Hipervnculo"/>
              <w:rFonts w:ascii="Times New Roman" w:eastAsia="Calibri" w:hAnsi="Times New Roman" w:cs="Times New Roman"/>
              <w:iCs/>
              <w:lang w:val="es-ES_tradnl"/>
            </w:rPr>
            <w:t>emsuarez@suarez-cauca.gov.co</w:t>
          </w:r>
        </w:hyperlink>
        <w:r>
          <w:rPr>
            <w:rFonts w:ascii="Times New Roman" w:eastAsia="Calibri" w:hAnsi="Times New Roman" w:cs="Times New Roman"/>
            <w:iCs/>
            <w:lang w:val="es-ES_tradnl"/>
          </w:rPr>
          <w:t xml:space="preserve"> </w:t>
        </w:r>
      </w:p>
      <w:p w14:paraId="4334D398" w14:textId="77777777" w:rsidR="00E77906" w:rsidRPr="004A2CAE" w:rsidRDefault="00E77906" w:rsidP="00E77906">
        <w:pPr>
          <w:pStyle w:val="Piedepgina"/>
          <w:jc w:val="center"/>
          <w:rPr>
            <w:lang w:val="es-CO"/>
          </w:rPr>
        </w:pPr>
        <w:r>
          <w:rPr>
            <w:rFonts w:ascii="Times New Roman" w:hAnsi="Times New Roman"/>
            <w:iCs/>
            <w:lang w:val="es-ES_tradnl"/>
          </w:rPr>
          <w:t>Carrera 3 # 3 – 126, Barrio Los Almendros. Suárez – Cauca, Colombia</w:t>
        </w:r>
      </w:p>
    </w:sdtContent>
  </w:sdt>
  <w:p w14:paraId="0EB8D7A3" w14:textId="77777777" w:rsidR="00E77906" w:rsidRPr="004A2CAE" w:rsidRDefault="00E77906">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764CB" w14:textId="77777777" w:rsidR="00F02B79" w:rsidRDefault="00F02B79" w:rsidP="00614D89">
      <w:pPr>
        <w:spacing w:after="0" w:line="240" w:lineRule="auto"/>
      </w:pPr>
      <w:r>
        <w:separator/>
      </w:r>
    </w:p>
  </w:footnote>
  <w:footnote w:type="continuationSeparator" w:id="0">
    <w:p w14:paraId="490D4ACF" w14:textId="77777777" w:rsidR="00F02B79" w:rsidRDefault="00F02B79"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E77906" w14:paraId="076B559E" w14:textId="77777777" w:rsidTr="00DA424D">
      <w:trPr>
        <w:trHeight w:val="358"/>
      </w:trPr>
      <w:tc>
        <w:tcPr>
          <w:tcW w:w="2553" w:type="dxa"/>
          <w:vMerge w:val="restart"/>
          <w:tcBorders>
            <w:top w:val="single" w:sz="4" w:space="0" w:color="auto"/>
            <w:left w:val="single" w:sz="4" w:space="0" w:color="auto"/>
            <w:right w:val="single" w:sz="4" w:space="0" w:color="auto"/>
          </w:tcBorders>
        </w:tcPr>
        <w:p w14:paraId="3FCF08B1" w14:textId="77777777" w:rsidR="00E77906" w:rsidRPr="00687007" w:rsidRDefault="00E77906" w:rsidP="00E77906">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5CD4027F" wp14:editId="4C70B334">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048D338A"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37FEE251"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83D0535" w14:textId="77777777" w:rsidR="00E77906" w:rsidRDefault="00E77906" w:rsidP="00E77906">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SERVICIO </w:t>
          </w:r>
        </w:p>
      </w:tc>
      <w:tc>
        <w:tcPr>
          <w:tcW w:w="2410" w:type="dxa"/>
          <w:tcBorders>
            <w:top w:val="single" w:sz="4" w:space="0" w:color="auto"/>
            <w:left w:val="nil"/>
            <w:bottom w:val="single" w:sz="4" w:space="0" w:color="auto"/>
            <w:right w:val="single" w:sz="4" w:space="0" w:color="auto"/>
          </w:tcBorders>
        </w:tcPr>
        <w:p w14:paraId="67FD9C8A" w14:textId="77777777" w:rsidR="00E77906" w:rsidRPr="008757DF" w:rsidRDefault="00E77906" w:rsidP="00E77906">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-02.01.3</w:t>
          </w:r>
        </w:p>
      </w:tc>
    </w:tr>
    <w:tr w:rsidR="00E77906" w14:paraId="447CA8A9" w14:textId="77777777" w:rsidTr="00DA424D">
      <w:trPr>
        <w:trHeight w:val="358"/>
      </w:trPr>
      <w:tc>
        <w:tcPr>
          <w:tcW w:w="2553" w:type="dxa"/>
          <w:vMerge/>
          <w:tcBorders>
            <w:left w:val="single" w:sz="4" w:space="0" w:color="auto"/>
            <w:right w:val="single" w:sz="4" w:space="0" w:color="auto"/>
          </w:tcBorders>
        </w:tcPr>
        <w:p w14:paraId="3BC04F10"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BA5E949"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6F37282" w14:textId="4830D045" w:rsidR="00E77906" w:rsidRPr="008757DF" w:rsidRDefault="00E77906" w:rsidP="00E77906">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E77906" w14:paraId="7FD656FC" w14:textId="77777777" w:rsidTr="00DA424D">
      <w:trPr>
        <w:trHeight w:val="126"/>
      </w:trPr>
      <w:tc>
        <w:tcPr>
          <w:tcW w:w="2553" w:type="dxa"/>
          <w:vMerge/>
          <w:tcBorders>
            <w:left w:val="single" w:sz="4" w:space="0" w:color="auto"/>
            <w:bottom w:val="single" w:sz="4" w:space="0" w:color="auto"/>
            <w:right w:val="single" w:sz="4" w:space="0" w:color="auto"/>
          </w:tcBorders>
        </w:tcPr>
        <w:p w14:paraId="7D5F4783"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B4770EA"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EC39275" w14:textId="77777777" w:rsidR="00E77906" w:rsidRPr="008757DF" w:rsidRDefault="00E77906" w:rsidP="00E77906">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05E3874C" w14:textId="77777777" w:rsidR="00E77906" w:rsidRDefault="00E77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4840815"/>
    <w:multiLevelType w:val="hybridMultilevel"/>
    <w:tmpl w:val="B6740988"/>
    <w:lvl w:ilvl="0" w:tplc="080A000F">
      <w:start w:val="1"/>
      <w:numFmt w:val="decimal"/>
      <w:lvlText w:val="%1."/>
      <w:lvlJc w:val="left"/>
      <w:pPr>
        <w:ind w:left="942" w:hanging="360"/>
      </w:pPr>
      <w:rPr>
        <w:rFonts w:hint="default"/>
      </w:rPr>
    </w:lvl>
    <w:lvl w:ilvl="1" w:tplc="FFFFFFFF" w:tentative="1">
      <w:start w:val="1"/>
      <w:numFmt w:val="bullet"/>
      <w:lvlText w:val="o"/>
      <w:lvlJc w:val="left"/>
      <w:pPr>
        <w:ind w:left="1662" w:hanging="360"/>
      </w:pPr>
      <w:rPr>
        <w:rFonts w:ascii="Courier New" w:hAnsi="Courier New" w:cs="Courier New" w:hint="default"/>
      </w:rPr>
    </w:lvl>
    <w:lvl w:ilvl="2" w:tplc="FFFFFFFF" w:tentative="1">
      <w:start w:val="1"/>
      <w:numFmt w:val="bullet"/>
      <w:lvlText w:val=""/>
      <w:lvlJc w:val="left"/>
      <w:pPr>
        <w:ind w:left="2382" w:hanging="360"/>
      </w:pPr>
      <w:rPr>
        <w:rFonts w:ascii="Wingdings" w:hAnsi="Wingdings" w:hint="default"/>
      </w:rPr>
    </w:lvl>
    <w:lvl w:ilvl="3" w:tplc="FFFFFFFF" w:tentative="1">
      <w:start w:val="1"/>
      <w:numFmt w:val="bullet"/>
      <w:lvlText w:val=""/>
      <w:lvlJc w:val="left"/>
      <w:pPr>
        <w:ind w:left="3102" w:hanging="360"/>
      </w:pPr>
      <w:rPr>
        <w:rFonts w:ascii="Symbol" w:hAnsi="Symbol" w:hint="default"/>
      </w:rPr>
    </w:lvl>
    <w:lvl w:ilvl="4" w:tplc="FFFFFFFF" w:tentative="1">
      <w:start w:val="1"/>
      <w:numFmt w:val="bullet"/>
      <w:lvlText w:val="o"/>
      <w:lvlJc w:val="left"/>
      <w:pPr>
        <w:ind w:left="3822" w:hanging="360"/>
      </w:pPr>
      <w:rPr>
        <w:rFonts w:ascii="Courier New" w:hAnsi="Courier New" w:cs="Courier New" w:hint="default"/>
      </w:rPr>
    </w:lvl>
    <w:lvl w:ilvl="5" w:tplc="FFFFFFFF" w:tentative="1">
      <w:start w:val="1"/>
      <w:numFmt w:val="bullet"/>
      <w:lvlText w:val=""/>
      <w:lvlJc w:val="left"/>
      <w:pPr>
        <w:ind w:left="4542" w:hanging="360"/>
      </w:pPr>
      <w:rPr>
        <w:rFonts w:ascii="Wingdings" w:hAnsi="Wingdings" w:hint="default"/>
      </w:rPr>
    </w:lvl>
    <w:lvl w:ilvl="6" w:tplc="FFFFFFFF" w:tentative="1">
      <w:start w:val="1"/>
      <w:numFmt w:val="bullet"/>
      <w:lvlText w:val=""/>
      <w:lvlJc w:val="left"/>
      <w:pPr>
        <w:ind w:left="5262" w:hanging="360"/>
      </w:pPr>
      <w:rPr>
        <w:rFonts w:ascii="Symbol" w:hAnsi="Symbol" w:hint="default"/>
      </w:rPr>
    </w:lvl>
    <w:lvl w:ilvl="7" w:tplc="FFFFFFFF" w:tentative="1">
      <w:start w:val="1"/>
      <w:numFmt w:val="bullet"/>
      <w:lvlText w:val="o"/>
      <w:lvlJc w:val="left"/>
      <w:pPr>
        <w:ind w:left="5982" w:hanging="360"/>
      </w:pPr>
      <w:rPr>
        <w:rFonts w:ascii="Courier New" w:hAnsi="Courier New" w:cs="Courier New" w:hint="default"/>
      </w:rPr>
    </w:lvl>
    <w:lvl w:ilvl="8" w:tplc="FFFFFFFF" w:tentative="1">
      <w:start w:val="1"/>
      <w:numFmt w:val="bullet"/>
      <w:lvlText w:val=""/>
      <w:lvlJc w:val="left"/>
      <w:pPr>
        <w:ind w:left="6702" w:hanging="360"/>
      </w:pPr>
      <w:rPr>
        <w:rFonts w:ascii="Wingdings" w:hAnsi="Wingdings" w:hint="default"/>
      </w:rPr>
    </w:lvl>
  </w:abstractNum>
  <w:num w:numId="1" w16cid:durableId="2086803648">
    <w:abstractNumId w:val="3"/>
  </w:num>
  <w:num w:numId="2" w16cid:durableId="1372877120">
    <w:abstractNumId w:val="6"/>
  </w:num>
  <w:num w:numId="3" w16cid:durableId="364409189">
    <w:abstractNumId w:val="5"/>
  </w:num>
  <w:num w:numId="4" w16cid:durableId="1385955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8696445">
    <w:abstractNumId w:val="7"/>
  </w:num>
  <w:num w:numId="6" w16cid:durableId="2012439715">
    <w:abstractNumId w:val="4"/>
  </w:num>
  <w:num w:numId="7" w16cid:durableId="436947401">
    <w:abstractNumId w:val="0"/>
  </w:num>
  <w:num w:numId="8" w16cid:durableId="1873809400">
    <w:abstractNumId w:val="2"/>
  </w:num>
  <w:num w:numId="9" w16cid:durableId="9222249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079B5"/>
    <w:rsid w:val="00025F94"/>
    <w:rsid w:val="00041708"/>
    <w:rsid w:val="000B04D2"/>
    <w:rsid w:val="000B1981"/>
    <w:rsid w:val="000C52F5"/>
    <w:rsid w:val="000F3389"/>
    <w:rsid w:val="000F78B3"/>
    <w:rsid w:val="00104DA4"/>
    <w:rsid w:val="00132942"/>
    <w:rsid w:val="001346FF"/>
    <w:rsid w:val="001441CE"/>
    <w:rsid w:val="00165438"/>
    <w:rsid w:val="0018262E"/>
    <w:rsid w:val="001B3DC8"/>
    <w:rsid w:val="001B695D"/>
    <w:rsid w:val="001D177C"/>
    <w:rsid w:val="001D5844"/>
    <w:rsid w:val="0020593A"/>
    <w:rsid w:val="00205B52"/>
    <w:rsid w:val="002357B2"/>
    <w:rsid w:val="0028462B"/>
    <w:rsid w:val="00294C18"/>
    <w:rsid w:val="00296B0B"/>
    <w:rsid w:val="002C51CD"/>
    <w:rsid w:val="002F615C"/>
    <w:rsid w:val="00312733"/>
    <w:rsid w:val="00325F47"/>
    <w:rsid w:val="003457E2"/>
    <w:rsid w:val="00354F0E"/>
    <w:rsid w:val="00357D1C"/>
    <w:rsid w:val="00363108"/>
    <w:rsid w:val="0037685F"/>
    <w:rsid w:val="00397A11"/>
    <w:rsid w:val="003B7E62"/>
    <w:rsid w:val="003C6B4D"/>
    <w:rsid w:val="003D3CAD"/>
    <w:rsid w:val="00401CA6"/>
    <w:rsid w:val="004421A7"/>
    <w:rsid w:val="00444983"/>
    <w:rsid w:val="00445E0E"/>
    <w:rsid w:val="00464F98"/>
    <w:rsid w:val="004A2CAE"/>
    <w:rsid w:val="004A792E"/>
    <w:rsid w:val="004D2E62"/>
    <w:rsid w:val="004E09DF"/>
    <w:rsid w:val="004E3C6F"/>
    <w:rsid w:val="004E6240"/>
    <w:rsid w:val="004E6839"/>
    <w:rsid w:val="00507D59"/>
    <w:rsid w:val="00524AFA"/>
    <w:rsid w:val="00547909"/>
    <w:rsid w:val="005A5E33"/>
    <w:rsid w:val="005C3F14"/>
    <w:rsid w:val="005C6427"/>
    <w:rsid w:val="005E37EC"/>
    <w:rsid w:val="00614D89"/>
    <w:rsid w:val="00621F50"/>
    <w:rsid w:val="00663451"/>
    <w:rsid w:val="006972EB"/>
    <w:rsid w:val="006A25B8"/>
    <w:rsid w:val="006A7CF2"/>
    <w:rsid w:val="00736A33"/>
    <w:rsid w:val="0076635B"/>
    <w:rsid w:val="007875C2"/>
    <w:rsid w:val="00795E8D"/>
    <w:rsid w:val="007B205D"/>
    <w:rsid w:val="007C7CDC"/>
    <w:rsid w:val="007D2197"/>
    <w:rsid w:val="007D27A0"/>
    <w:rsid w:val="007F7F2D"/>
    <w:rsid w:val="008032C6"/>
    <w:rsid w:val="00806E0F"/>
    <w:rsid w:val="00816F9B"/>
    <w:rsid w:val="00822C1D"/>
    <w:rsid w:val="00824BE9"/>
    <w:rsid w:val="008573BA"/>
    <w:rsid w:val="00896165"/>
    <w:rsid w:val="008F7129"/>
    <w:rsid w:val="00900073"/>
    <w:rsid w:val="00906D5E"/>
    <w:rsid w:val="009172AD"/>
    <w:rsid w:val="00932CC4"/>
    <w:rsid w:val="00934BD8"/>
    <w:rsid w:val="00942875"/>
    <w:rsid w:val="00955F43"/>
    <w:rsid w:val="009B2013"/>
    <w:rsid w:val="009F7BC2"/>
    <w:rsid w:val="00A15CAE"/>
    <w:rsid w:val="00A30106"/>
    <w:rsid w:val="00AA6A00"/>
    <w:rsid w:val="00AB2E92"/>
    <w:rsid w:val="00AE588A"/>
    <w:rsid w:val="00B0302E"/>
    <w:rsid w:val="00B10C01"/>
    <w:rsid w:val="00B50276"/>
    <w:rsid w:val="00B60FAB"/>
    <w:rsid w:val="00B736B7"/>
    <w:rsid w:val="00C425F3"/>
    <w:rsid w:val="00C5250B"/>
    <w:rsid w:val="00C647C6"/>
    <w:rsid w:val="00C7233E"/>
    <w:rsid w:val="00C9172E"/>
    <w:rsid w:val="00CE195E"/>
    <w:rsid w:val="00CE667A"/>
    <w:rsid w:val="00D03AE3"/>
    <w:rsid w:val="00D44BBA"/>
    <w:rsid w:val="00D87ED7"/>
    <w:rsid w:val="00DA3E21"/>
    <w:rsid w:val="00DC701F"/>
    <w:rsid w:val="00DD1AFA"/>
    <w:rsid w:val="00DE5E28"/>
    <w:rsid w:val="00E1230C"/>
    <w:rsid w:val="00E250B6"/>
    <w:rsid w:val="00E3211F"/>
    <w:rsid w:val="00E77906"/>
    <w:rsid w:val="00E8247D"/>
    <w:rsid w:val="00E91EA6"/>
    <w:rsid w:val="00EB383A"/>
    <w:rsid w:val="00ED0266"/>
    <w:rsid w:val="00EF3DD1"/>
    <w:rsid w:val="00F02B79"/>
    <w:rsid w:val="00F32A34"/>
    <w:rsid w:val="00F50FF4"/>
    <w:rsid w:val="00F86F0F"/>
    <w:rsid w:val="00F919BB"/>
    <w:rsid w:val="00FA7B5D"/>
    <w:rsid w:val="00FB11C9"/>
    <w:rsid w:val="00FB4B8A"/>
    <w:rsid w:val="00FE7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E77906"/>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E77906"/>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E77906"/>
    <w:rPr>
      <w:rFonts w:ascii="Arial" w:hAnsi="Arial" w:cs="Arial"/>
      <w:color w:val="000000"/>
      <w:sz w:val="24"/>
      <w:szCs w:val="24"/>
      <w:lang w:val="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2C51CD"/>
    <w:rPr>
      <w:rFonts w:eastAsiaTheme="minorEastAsia"/>
      <w:lang w:val="es-CO" w:eastAsia="es-CO"/>
    </w:rPr>
  </w:style>
  <w:style w:type="paragraph" w:styleId="Textoindependiente">
    <w:name w:val="Body Text"/>
    <w:basedOn w:val="Normal"/>
    <w:link w:val="TextoindependienteCar"/>
    <w:uiPriority w:val="1"/>
    <w:qFormat/>
    <w:rsid w:val="004A792E"/>
    <w:pPr>
      <w:widowControl w:val="0"/>
      <w:autoSpaceDE w:val="0"/>
      <w:autoSpaceDN w:val="0"/>
      <w:spacing w:after="0" w:line="240" w:lineRule="auto"/>
    </w:pPr>
    <w:rPr>
      <w:rFonts w:ascii="Verdana" w:eastAsia="Verdana" w:hAnsi="Verdana" w:cs="Verdana"/>
      <w:lang w:val="es-ES"/>
    </w:rPr>
  </w:style>
  <w:style w:type="character" w:customStyle="1" w:styleId="TextoindependienteCar">
    <w:name w:val="Texto independiente Car"/>
    <w:basedOn w:val="Fuentedeprrafopredeter"/>
    <w:link w:val="Textoindependiente"/>
    <w:uiPriority w:val="1"/>
    <w:rsid w:val="004A792E"/>
    <w:rPr>
      <w:rFonts w:ascii="Verdana" w:eastAsia="Verdana" w:hAnsi="Verdana" w:cs="Verdan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msuarez@suarez-cauca.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B9FB-CD74-49D1-BC1E-2C3E8A66F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14</Pages>
  <Words>3704</Words>
  <Characters>20374</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57</cp:revision>
  <cp:lastPrinted>2022-02-01T16:34:00Z</cp:lastPrinted>
  <dcterms:created xsi:type="dcterms:W3CDTF">2022-01-14T14:51:00Z</dcterms:created>
  <dcterms:modified xsi:type="dcterms:W3CDTF">2026-01-31T22:41:00Z</dcterms:modified>
</cp:coreProperties>
</file>